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F2" w:rsidRDefault="009A4EF2">
      <w:pPr>
        <w:rPr>
          <w:b/>
          <w:sz w:val="28"/>
          <w:szCs w:val="28"/>
        </w:rPr>
      </w:pPr>
      <w:r w:rsidRPr="009A4EF2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9A4EF2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9A4EF2" w:rsidRDefault="00D66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A4EF2" w:rsidRDefault="00D66FB7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9A4EF2" w:rsidRDefault="009A4EF2">
      <w:pPr>
        <w:ind w:left="4500" w:hanging="180"/>
        <w:jc w:val="right"/>
        <w:rPr>
          <w:sz w:val="28"/>
          <w:szCs w:val="28"/>
        </w:rPr>
      </w:pPr>
    </w:p>
    <w:p w:rsidR="009A4EF2" w:rsidRDefault="009A4EF2">
      <w:pPr>
        <w:spacing w:line="360" w:lineRule="auto"/>
        <w:ind w:firstLine="709"/>
        <w:jc w:val="center"/>
        <w:rPr>
          <w:b/>
          <w:bCs/>
          <w:sz w:val="27"/>
          <w:szCs w:val="27"/>
        </w:rPr>
      </w:pPr>
    </w:p>
    <w:p w:rsidR="009A4EF2" w:rsidRDefault="00D66FB7">
      <w:pPr>
        <w:spacing w:line="360" w:lineRule="auto"/>
        <w:ind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Порядка 1,5 тысяч территорий объектов культурного наследия внесены в ЕГРН</w:t>
      </w:r>
    </w:p>
    <w:p w:rsidR="009A4EF2" w:rsidRDefault="00D66FB7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Управление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по Новосибирской области и региональный филиал ППК «</w:t>
      </w:r>
      <w:proofErr w:type="spellStart"/>
      <w:r>
        <w:rPr>
          <w:sz w:val="27"/>
          <w:szCs w:val="27"/>
        </w:rPr>
        <w:t>Роскадастр</w:t>
      </w:r>
      <w:proofErr w:type="spellEnd"/>
      <w:r>
        <w:rPr>
          <w:sz w:val="27"/>
          <w:szCs w:val="27"/>
        </w:rPr>
        <w:t xml:space="preserve">» проводят совместную работу по внесению в Единый государственный реестр недвижимости (ЕГРН) сведений о границах объектов культурного наследия (ОКН). </w:t>
      </w:r>
    </w:p>
    <w:p w:rsidR="009A4EF2" w:rsidRDefault="00D66FB7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 1 октября 2025 года в ЕГРН внесены сведе</w:t>
      </w:r>
      <w:r>
        <w:rPr>
          <w:sz w:val="27"/>
          <w:szCs w:val="27"/>
        </w:rPr>
        <w:t xml:space="preserve">ния о 1 452 территориях и 412 </w:t>
      </w:r>
      <w:bookmarkStart w:id="0" w:name="_GoBack"/>
      <w:bookmarkEnd w:id="0"/>
      <w:r>
        <w:rPr>
          <w:sz w:val="27"/>
          <w:szCs w:val="27"/>
        </w:rPr>
        <w:t>охранных зонах ОКН.</w:t>
      </w:r>
    </w:p>
    <w:p w:rsidR="009A4EF2" w:rsidRDefault="00D66FB7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границах охранных зон ОКН устанавливается особый режим использования земель, запрещаются или строго ограничиваются определенные виды деятельности. Внесение таких сведений в ЕГРН позволяет сохранить уникал</w:t>
      </w:r>
      <w:r>
        <w:rPr>
          <w:sz w:val="27"/>
          <w:szCs w:val="27"/>
        </w:rPr>
        <w:t xml:space="preserve">ьные памятники, а также предотвратить незаконное строительство, которое может нанести вред культурным объектам. </w:t>
      </w:r>
    </w:p>
    <w:p w:rsidR="009A4EF2" w:rsidRDefault="00D66FB7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>
        <w:rPr>
          <w:i/>
          <w:iCs/>
          <w:sz w:val="27"/>
          <w:szCs w:val="27"/>
        </w:rPr>
        <w:t xml:space="preserve">Наличие в ЕГРН сведений об охранных зонах объектов культурного наследия минимизирует правовые риски для граждан и застройщиков. Зная о точных </w:t>
      </w:r>
      <w:r>
        <w:rPr>
          <w:i/>
          <w:iCs/>
          <w:sz w:val="27"/>
          <w:szCs w:val="27"/>
        </w:rPr>
        <w:t>границах охранных зон и установленных в их пределах ограничениях, собственник земельного участка может грамотно спланировать строительство, которое будет законным и не приведет к финансовым потерям и судебным разбирательствам</w:t>
      </w:r>
      <w:r>
        <w:rPr>
          <w:sz w:val="27"/>
          <w:szCs w:val="27"/>
        </w:rPr>
        <w:t>», – отметил директор филиала П</w:t>
      </w:r>
      <w:r>
        <w:rPr>
          <w:sz w:val="27"/>
          <w:szCs w:val="27"/>
        </w:rPr>
        <w:t>ПК «</w:t>
      </w:r>
      <w:proofErr w:type="spellStart"/>
      <w:r>
        <w:rPr>
          <w:sz w:val="27"/>
          <w:szCs w:val="27"/>
        </w:rPr>
        <w:t>Роскадастр</w:t>
      </w:r>
      <w:proofErr w:type="spellEnd"/>
      <w:r>
        <w:rPr>
          <w:sz w:val="27"/>
          <w:szCs w:val="27"/>
        </w:rPr>
        <w:t xml:space="preserve">» по Новосибирской области </w:t>
      </w:r>
      <w:r>
        <w:rPr>
          <w:b/>
          <w:bCs/>
          <w:sz w:val="27"/>
          <w:szCs w:val="27"/>
        </w:rPr>
        <w:t xml:space="preserve">Виталий </w:t>
      </w:r>
      <w:proofErr w:type="spellStart"/>
      <w:r>
        <w:rPr>
          <w:b/>
          <w:bCs/>
          <w:sz w:val="27"/>
          <w:szCs w:val="27"/>
        </w:rPr>
        <w:t>Герлиц</w:t>
      </w:r>
      <w:proofErr w:type="spellEnd"/>
      <w:r>
        <w:rPr>
          <w:sz w:val="27"/>
          <w:szCs w:val="27"/>
        </w:rPr>
        <w:t>.</w:t>
      </w:r>
    </w:p>
    <w:p w:rsidR="009A4EF2" w:rsidRDefault="00D66FB7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помощью выписки из ЕГРН об объекте недвижимости можно получить информацию о нахождении земельного участка в границах охранной зоны. Запросить документ можно на портале </w:t>
      </w:r>
      <w:hyperlink r:id="rId8" w:tooltip="https://www.gosuslugi.ru/" w:history="1">
        <w:proofErr w:type="spellStart"/>
        <w:r>
          <w:rPr>
            <w:rStyle w:val="af"/>
            <w:sz w:val="27"/>
            <w:szCs w:val="27"/>
          </w:rPr>
          <w:t>Госуслуг</w:t>
        </w:r>
        <w:proofErr w:type="spellEnd"/>
      </w:hyperlink>
      <w:r>
        <w:rPr>
          <w:sz w:val="27"/>
          <w:szCs w:val="27"/>
        </w:rPr>
        <w:t xml:space="preserve">, в офисе центра </w:t>
      </w:r>
      <w:hyperlink r:id="rId9" w:tooltip="https://mfc-nso.ru/" w:history="1">
        <w:r>
          <w:rPr>
            <w:rStyle w:val="af"/>
            <w:sz w:val="27"/>
            <w:szCs w:val="27"/>
          </w:rPr>
          <w:t>«Мои документы»</w:t>
        </w:r>
      </w:hyperlink>
      <w:r>
        <w:rPr>
          <w:sz w:val="27"/>
          <w:szCs w:val="27"/>
        </w:rPr>
        <w:t xml:space="preserve"> (МФЦ) или с помощью курьерской доставки новосибирского </w:t>
      </w:r>
      <w:hyperlink r:id="rId10" w:tooltip="https://kadastr.ru/" w:history="1">
        <w:proofErr w:type="spellStart"/>
        <w:r>
          <w:rPr>
            <w:rStyle w:val="af"/>
            <w:sz w:val="27"/>
            <w:szCs w:val="27"/>
          </w:rPr>
          <w:t>Роскадастра</w:t>
        </w:r>
        <w:proofErr w:type="spellEnd"/>
      </w:hyperlink>
      <w:r>
        <w:rPr>
          <w:sz w:val="27"/>
          <w:szCs w:val="27"/>
        </w:rPr>
        <w:t xml:space="preserve">. </w:t>
      </w:r>
    </w:p>
    <w:p w:rsidR="009A4EF2" w:rsidRDefault="009A4EF2">
      <w:pPr>
        <w:spacing w:line="360" w:lineRule="auto"/>
        <w:ind w:firstLine="709"/>
        <w:jc w:val="both"/>
        <w:rPr>
          <w:sz w:val="27"/>
          <w:szCs w:val="27"/>
        </w:rPr>
      </w:pPr>
    </w:p>
    <w:p w:rsidR="009A4EF2" w:rsidRDefault="00D66FB7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lastRenderedPageBreak/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A4EF2" w:rsidRDefault="00D66FB7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9A4EF2" w:rsidRDefault="009A4EF2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A4EF2" w:rsidRDefault="009A4EF2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9A4EF2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9A4EF2" w:rsidRDefault="00D66FB7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A4EF2" w:rsidRDefault="00D66FB7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>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</w:t>
      </w:r>
      <w:r>
        <w:rPr>
          <w:rFonts w:ascii="Segoe UI" w:hAnsi="Segoe UI" w:cs="Segoe UI"/>
          <w:sz w:val="18"/>
          <w:szCs w:val="18"/>
        </w:rPr>
        <w:t xml:space="preserve">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</w:t>
      </w:r>
      <w:r>
        <w:rPr>
          <w:rFonts w:ascii="Segoe UI" w:hAnsi="Segoe UI" w:cs="Segoe UI"/>
          <w:sz w:val="18"/>
          <w:szCs w:val="18"/>
        </w:rPr>
        <w:t xml:space="preserve">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9A4EF2" w:rsidRDefault="009A4EF2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9A4EF2" w:rsidRDefault="00D66F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A4EF2" w:rsidRDefault="00D66FB7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A4EF2" w:rsidRDefault="00D66FB7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9A4EF2" w:rsidRDefault="00D66FB7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E64B16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9A4EF2" w:rsidRDefault="009A4EF2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1" w:history="1">
        <w:r w:rsidR="00D66FB7">
          <w:rPr>
            <w:rStyle w:val="11"/>
            <w:rFonts w:ascii="Segoe UI" w:hAnsi="Segoe UI" w:cs="Segoe UI"/>
            <w:sz w:val="18"/>
            <w:szCs w:val="20"/>
            <w:lang w:val="en-US"/>
          </w:rPr>
          <w:t>oko</w:t>
        </w:r>
        <w:r w:rsidR="00D66FB7" w:rsidRPr="00E64B16">
          <w:rPr>
            <w:rStyle w:val="11"/>
            <w:rFonts w:ascii="Segoe UI" w:hAnsi="Segoe UI" w:cs="Segoe UI"/>
            <w:sz w:val="18"/>
            <w:szCs w:val="20"/>
          </w:rPr>
          <w:t>@</w:t>
        </w:r>
        <w:r w:rsidR="00D66FB7">
          <w:rPr>
            <w:rStyle w:val="11"/>
            <w:rFonts w:ascii="Segoe UI" w:hAnsi="Segoe UI" w:cs="Segoe UI"/>
            <w:sz w:val="18"/>
            <w:szCs w:val="20"/>
            <w:lang w:val="en-US"/>
          </w:rPr>
          <w:t>r</w:t>
        </w:r>
        <w:r w:rsidR="00D66FB7">
          <w:rPr>
            <w:rStyle w:val="11"/>
            <w:rFonts w:ascii="Segoe UI" w:hAnsi="Segoe UI" w:cs="Segoe UI"/>
            <w:sz w:val="18"/>
            <w:szCs w:val="20"/>
          </w:rPr>
          <w:t>54</w:t>
        </w:r>
        <w:r w:rsidR="00D66FB7" w:rsidRPr="00E64B16">
          <w:rPr>
            <w:rStyle w:val="11"/>
            <w:rFonts w:ascii="Segoe UI" w:hAnsi="Segoe UI" w:cs="Segoe UI"/>
            <w:sz w:val="18"/>
            <w:szCs w:val="20"/>
          </w:rPr>
          <w:t>.</w:t>
        </w:r>
        <w:r w:rsidR="00D66FB7">
          <w:rPr>
            <w:rStyle w:val="11"/>
            <w:rFonts w:ascii="Segoe UI" w:hAnsi="Segoe UI" w:cs="Segoe UI"/>
            <w:sz w:val="18"/>
            <w:szCs w:val="20"/>
            <w:lang w:val="en-US"/>
          </w:rPr>
          <w:t>rosreestr</w:t>
        </w:r>
        <w:r w:rsidR="00D66FB7" w:rsidRPr="00E64B16">
          <w:rPr>
            <w:rStyle w:val="11"/>
            <w:rFonts w:ascii="Segoe UI" w:hAnsi="Segoe UI" w:cs="Segoe UI"/>
            <w:sz w:val="18"/>
            <w:szCs w:val="20"/>
          </w:rPr>
          <w:t>.</w:t>
        </w:r>
        <w:proofErr w:type="spellStart"/>
        <w:r w:rsidR="00D66FB7">
          <w:rPr>
            <w:rStyle w:val="11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D66FB7" w:rsidRPr="00E64B16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9A4EF2" w:rsidRPr="00E64B16" w:rsidRDefault="00D66FB7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E64B16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2" w:history="1">
        <w:proofErr w:type="spellStart"/>
        <w:r w:rsidRPr="00E64B16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9A4EF2" w:rsidRDefault="00D66FB7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3" w:history="1">
        <w:proofErr w:type="spellStart"/>
        <w:r w:rsidRPr="00E64B16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4" w:history="1">
        <w:r>
          <w:rPr>
            <w:rStyle w:val="1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1"/>
          <w:rFonts w:ascii="Segoe UI" w:hAnsi="Segoe UI" w:cs="Segoe UI"/>
          <w:sz w:val="18"/>
          <w:szCs w:val="18"/>
        </w:rPr>
        <w:t xml:space="preserve">, </w:t>
      </w:r>
      <w:hyperlink r:id="rId15" w:history="1">
        <w:proofErr w:type="spellStart"/>
        <w:r w:rsidRPr="00E64B16">
          <w:rPr>
            <w:rStyle w:val="11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11"/>
            <w:rFonts w:ascii="Segoe UI" w:hAnsi="Segoe UI" w:cs="Segoe UI"/>
            <w:sz w:val="20"/>
            <w:szCs w:val="20"/>
          </w:rPr>
          <w:t>.</w:t>
        </w:r>
        <w:r w:rsidRPr="00E64B16">
          <w:rPr>
            <w:rStyle w:val="11"/>
            <w:rFonts w:ascii="Segoe UI" w:hAnsi="Segoe UI" w:cs="Segoe UI"/>
            <w:sz w:val="20"/>
            <w:szCs w:val="20"/>
          </w:rPr>
          <w:t>Д</w:t>
        </w:r>
        <w:proofErr w:type="gramEnd"/>
        <w:r w:rsidRPr="00E64B16">
          <w:rPr>
            <w:rStyle w:val="11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11"/>
          <w:rFonts w:ascii="Segoe UI" w:hAnsi="Segoe UI" w:cs="Segoe UI"/>
          <w:sz w:val="20"/>
          <w:szCs w:val="20"/>
        </w:rPr>
        <w:t xml:space="preserve">, </w:t>
      </w:r>
      <w:hyperlink r:id="rId16" w:history="1">
        <w:proofErr w:type="spellStart"/>
        <w:r>
          <w:rPr>
            <w:rStyle w:val="11"/>
            <w:rFonts w:ascii="Segoe UI" w:hAnsi="Segoe UI" w:cs="Segoe UI"/>
            <w:sz w:val="20"/>
          </w:rPr>
          <w:t>Телеграм</w:t>
        </w:r>
        <w:proofErr w:type="spellEnd"/>
      </w:hyperlink>
    </w:p>
    <w:p w:rsidR="009A4EF2" w:rsidRDefault="009A4EF2">
      <w:pPr>
        <w:jc w:val="both"/>
      </w:pPr>
    </w:p>
    <w:p w:rsidR="009A4EF2" w:rsidRDefault="009A4EF2">
      <w:pPr>
        <w:spacing w:line="360" w:lineRule="auto"/>
        <w:ind w:firstLine="709"/>
        <w:jc w:val="right"/>
        <w:rPr>
          <w:sz w:val="27"/>
          <w:szCs w:val="27"/>
        </w:rPr>
      </w:pPr>
    </w:p>
    <w:sectPr w:rsidR="009A4EF2" w:rsidSect="009A4E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FB7" w:rsidRDefault="00D66FB7">
      <w:r>
        <w:separator/>
      </w:r>
    </w:p>
  </w:endnote>
  <w:endnote w:type="continuationSeparator" w:id="0">
    <w:p w:rsidR="00D66FB7" w:rsidRDefault="00D6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FB7" w:rsidRDefault="00D66FB7">
      <w:r>
        <w:separator/>
      </w:r>
    </w:p>
  </w:footnote>
  <w:footnote w:type="continuationSeparator" w:id="0">
    <w:p w:rsidR="00D66FB7" w:rsidRDefault="00D66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5EC"/>
    <w:multiLevelType w:val="hybridMultilevel"/>
    <w:tmpl w:val="A1861184"/>
    <w:lvl w:ilvl="0" w:tplc="3974AAD6">
      <w:start w:val="1"/>
      <w:numFmt w:val="decimal"/>
      <w:lvlText w:val="%1)"/>
      <w:lvlJc w:val="left"/>
      <w:pPr>
        <w:ind w:left="907" w:hanging="360"/>
      </w:pPr>
    </w:lvl>
    <w:lvl w:ilvl="1" w:tplc="7CC2B2D8">
      <w:start w:val="1"/>
      <w:numFmt w:val="lowerLetter"/>
      <w:lvlText w:val="%2."/>
      <w:lvlJc w:val="left"/>
      <w:pPr>
        <w:ind w:left="1627" w:hanging="360"/>
      </w:pPr>
    </w:lvl>
    <w:lvl w:ilvl="2" w:tplc="B78E649A">
      <w:start w:val="1"/>
      <w:numFmt w:val="lowerRoman"/>
      <w:lvlText w:val="%3."/>
      <w:lvlJc w:val="right"/>
      <w:pPr>
        <w:ind w:left="2347" w:hanging="180"/>
      </w:pPr>
    </w:lvl>
    <w:lvl w:ilvl="3" w:tplc="E4C26748">
      <w:start w:val="1"/>
      <w:numFmt w:val="decimal"/>
      <w:lvlText w:val="%4."/>
      <w:lvlJc w:val="left"/>
      <w:pPr>
        <w:ind w:left="3067" w:hanging="360"/>
      </w:pPr>
    </w:lvl>
    <w:lvl w:ilvl="4" w:tplc="C736081E">
      <w:start w:val="1"/>
      <w:numFmt w:val="lowerLetter"/>
      <w:lvlText w:val="%5."/>
      <w:lvlJc w:val="left"/>
      <w:pPr>
        <w:ind w:left="3787" w:hanging="360"/>
      </w:pPr>
    </w:lvl>
    <w:lvl w:ilvl="5" w:tplc="A7E45A9C">
      <w:start w:val="1"/>
      <w:numFmt w:val="lowerRoman"/>
      <w:lvlText w:val="%6."/>
      <w:lvlJc w:val="right"/>
      <w:pPr>
        <w:ind w:left="4507" w:hanging="180"/>
      </w:pPr>
    </w:lvl>
    <w:lvl w:ilvl="6" w:tplc="7362D564">
      <w:start w:val="1"/>
      <w:numFmt w:val="decimal"/>
      <w:lvlText w:val="%7."/>
      <w:lvlJc w:val="left"/>
      <w:pPr>
        <w:ind w:left="5227" w:hanging="360"/>
      </w:pPr>
    </w:lvl>
    <w:lvl w:ilvl="7" w:tplc="0FA2399E">
      <w:start w:val="1"/>
      <w:numFmt w:val="lowerLetter"/>
      <w:lvlText w:val="%8."/>
      <w:lvlJc w:val="left"/>
      <w:pPr>
        <w:ind w:left="5947" w:hanging="360"/>
      </w:pPr>
    </w:lvl>
    <w:lvl w:ilvl="8" w:tplc="B1FA6D5E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078937F5"/>
    <w:multiLevelType w:val="hybridMultilevel"/>
    <w:tmpl w:val="CC44C7F8"/>
    <w:lvl w:ilvl="0" w:tplc="2B140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1C63C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53253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E6A14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69C5C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368AD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063A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506ED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844D0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26B56A1"/>
    <w:multiLevelType w:val="hybridMultilevel"/>
    <w:tmpl w:val="5680D4C6"/>
    <w:lvl w:ilvl="0" w:tplc="56A2D6CA">
      <w:start w:val="1"/>
      <w:numFmt w:val="decimal"/>
      <w:lvlText w:val="%1)"/>
      <w:lvlJc w:val="left"/>
      <w:pPr>
        <w:ind w:left="907" w:hanging="360"/>
      </w:pPr>
    </w:lvl>
    <w:lvl w:ilvl="1" w:tplc="839A0F04">
      <w:start w:val="1"/>
      <w:numFmt w:val="lowerLetter"/>
      <w:lvlText w:val="%2."/>
      <w:lvlJc w:val="left"/>
      <w:pPr>
        <w:ind w:left="1627" w:hanging="360"/>
      </w:pPr>
    </w:lvl>
    <w:lvl w:ilvl="2" w:tplc="6DA00D50">
      <w:start w:val="1"/>
      <w:numFmt w:val="lowerRoman"/>
      <w:lvlText w:val="%3."/>
      <w:lvlJc w:val="right"/>
      <w:pPr>
        <w:ind w:left="2347" w:hanging="180"/>
      </w:pPr>
    </w:lvl>
    <w:lvl w:ilvl="3" w:tplc="02B8C0CA">
      <w:start w:val="1"/>
      <w:numFmt w:val="decimal"/>
      <w:lvlText w:val="%4."/>
      <w:lvlJc w:val="left"/>
      <w:pPr>
        <w:ind w:left="3067" w:hanging="360"/>
      </w:pPr>
    </w:lvl>
    <w:lvl w:ilvl="4" w:tplc="B9EADF0C">
      <w:start w:val="1"/>
      <w:numFmt w:val="lowerLetter"/>
      <w:lvlText w:val="%5."/>
      <w:lvlJc w:val="left"/>
      <w:pPr>
        <w:ind w:left="3787" w:hanging="360"/>
      </w:pPr>
    </w:lvl>
    <w:lvl w:ilvl="5" w:tplc="8D9C0334">
      <w:start w:val="1"/>
      <w:numFmt w:val="lowerRoman"/>
      <w:lvlText w:val="%6."/>
      <w:lvlJc w:val="right"/>
      <w:pPr>
        <w:ind w:left="4507" w:hanging="180"/>
      </w:pPr>
    </w:lvl>
    <w:lvl w:ilvl="6" w:tplc="54467356">
      <w:start w:val="1"/>
      <w:numFmt w:val="decimal"/>
      <w:lvlText w:val="%7."/>
      <w:lvlJc w:val="left"/>
      <w:pPr>
        <w:ind w:left="5227" w:hanging="360"/>
      </w:pPr>
    </w:lvl>
    <w:lvl w:ilvl="7" w:tplc="2286B232">
      <w:start w:val="1"/>
      <w:numFmt w:val="lowerLetter"/>
      <w:lvlText w:val="%8."/>
      <w:lvlJc w:val="left"/>
      <w:pPr>
        <w:ind w:left="5947" w:hanging="360"/>
      </w:pPr>
    </w:lvl>
    <w:lvl w:ilvl="8" w:tplc="9EDC0728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2C514E99"/>
    <w:multiLevelType w:val="hybridMultilevel"/>
    <w:tmpl w:val="276CB9FA"/>
    <w:lvl w:ilvl="0" w:tplc="3B3E49A6">
      <w:start w:val="1"/>
      <w:numFmt w:val="decimal"/>
      <w:lvlText w:val="%1."/>
      <w:lvlJc w:val="left"/>
      <w:pPr>
        <w:ind w:left="720" w:hanging="360"/>
      </w:pPr>
    </w:lvl>
    <w:lvl w:ilvl="1" w:tplc="C450AE04">
      <w:start w:val="1"/>
      <w:numFmt w:val="lowerLetter"/>
      <w:lvlText w:val="%2."/>
      <w:lvlJc w:val="left"/>
      <w:pPr>
        <w:ind w:left="1440" w:hanging="360"/>
      </w:pPr>
    </w:lvl>
    <w:lvl w:ilvl="2" w:tplc="3BD4B42C">
      <w:start w:val="1"/>
      <w:numFmt w:val="lowerRoman"/>
      <w:lvlText w:val="%3."/>
      <w:lvlJc w:val="right"/>
      <w:pPr>
        <w:ind w:left="2160" w:hanging="180"/>
      </w:pPr>
    </w:lvl>
    <w:lvl w:ilvl="3" w:tplc="8EB66DDC">
      <w:start w:val="1"/>
      <w:numFmt w:val="decimal"/>
      <w:lvlText w:val="%4."/>
      <w:lvlJc w:val="left"/>
      <w:pPr>
        <w:ind w:left="2880" w:hanging="360"/>
      </w:pPr>
    </w:lvl>
    <w:lvl w:ilvl="4" w:tplc="F8F213A4">
      <w:start w:val="1"/>
      <w:numFmt w:val="lowerLetter"/>
      <w:lvlText w:val="%5."/>
      <w:lvlJc w:val="left"/>
      <w:pPr>
        <w:ind w:left="3600" w:hanging="360"/>
      </w:pPr>
    </w:lvl>
    <w:lvl w:ilvl="5" w:tplc="F0DE10C0">
      <w:start w:val="1"/>
      <w:numFmt w:val="lowerRoman"/>
      <w:lvlText w:val="%6."/>
      <w:lvlJc w:val="right"/>
      <w:pPr>
        <w:ind w:left="4320" w:hanging="180"/>
      </w:pPr>
    </w:lvl>
    <w:lvl w:ilvl="6" w:tplc="F55450D6">
      <w:start w:val="1"/>
      <w:numFmt w:val="decimal"/>
      <w:lvlText w:val="%7."/>
      <w:lvlJc w:val="left"/>
      <w:pPr>
        <w:ind w:left="5040" w:hanging="360"/>
      </w:pPr>
    </w:lvl>
    <w:lvl w:ilvl="7" w:tplc="99306BDC">
      <w:start w:val="1"/>
      <w:numFmt w:val="lowerLetter"/>
      <w:lvlText w:val="%8."/>
      <w:lvlJc w:val="left"/>
      <w:pPr>
        <w:ind w:left="5760" w:hanging="360"/>
      </w:pPr>
    </w:lvl>
    <w:lvl w:ilvl="8" w:tplc="50D20B8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E1B4E"/>
    <w:multiLevelType w:val="hybridMultilevel"/>
    <w:tmpl w:val="48626426"/>
    <w:lvl w:ilvl="0" w:tplc="95A8C3DA">
      <w:start w:val="1"/>
      <w:numFmt w:val="decimal"/>
      <w:lvlText w:val="%1)"/>
      <w:lvlJc w:val="left"/>
      <w:pPr>
        <w:ind w:left="720" w:hanging="360"/>
      </w:pPr>
    </w:lvl>
    <w:lvl w:ilvl="1" w:tplc="272AFB10">
      <w:start w:val="1"/>
      <w:numFmt w:val="lowerLetter"/>
      <w:lvlText w:val="%2."/>
      <w:lvlJc w:val="left"/>
      <w:pPr>
        <w:ind w:left="1440" w:hanging="360"/>
      </w:pPr>
    </w:lvl>
    <w:lvl w:ilvl="2" w:tplc="3D6E39CC">
      <w:start w:val="1"/>
      <w:numFmt w:val="lowerRoman"/>
      <w:lvlText w:val="%3."/>
      <w:lvlJc w:val="right"/>
      <w:pPr>
        <w:ind w:left="2160" w:hanging="180"/>
      </w:pPr>
    </w:lvl>
    <w:lvl w:ilvl="3" w:tplc="BDDAE960">
      <w:start w:val="1"/>
      <w:numFmt w:val="decimal"/>
      <w:lvlText w:val="%4."/>
      <w:lvlJc w:val="left"/>
      <w:pPr>
        <w:ind w:left="2880" w:hanging="360"/>
      </w:pPr>
    </w:lvl>
    <w:lvl w:ilvl="4" w:tplc="C170921E">
      <w:start w:val="1"/>
      <w:numFmt w:val="lowerLetter"/>
      <w:lvlText w:val="%5."/>
      <w:lvlJc w:val="left"/>
      <w:pPr>
        <w:ind w:left="3600" w:hanging="360"/>
      </w:pPr>
    </w:lvl>
    <w:lvl w:ilvl="5" w:tplc="32487E38">
      <w:start w:val="1"/>
      <w:numFmt w:val="lowerRoman"/>
      <w:lvlText w:val="%6."/>
      <w:lvlJc w:val="right"/>
      <w:pPr>
        <w:ind w:left="4320" w:hanging="180"/>
      </w:pPr>
    </w:lvl>
    <w:lvl w:ilvl="6" w:tplc="8B92EC22">
      <w:start w:val="1"/>
      <w:numFmt w:val="decimal"/>
      <w:lvlText w:val="%7."/>
      <w:lvlJc w:val="left"/>
      <w:pPr>
        <w:ind w:left="5040" w:hanging="360"/>
      </w:pPr>
    </w:lvl>
    <w:lvl w:ilvl="7" w:tplc="821040AE">
      <w:start w:val="1"/>
      <w:numFmt w:val="lowerLetter"/>
      <w:lvlText w:val="%8."/>
      <w:lvlJc w:val="left"/>
      <w:pPr>
        <w:ind w:left="5760" w:hanging="360"/>
      </w:pPr>
    </w:lvl>
    <w:lvl w:ilvl="8" w:tplc="A40874A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866F8"/>
    <w:multiLevelType w:val="hybridMultilevel"/>
    <w:tmpl w:val="F9B43122"/>
    <w:lvl w:ilvl="0" w:tplc="2E68B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ED645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B66F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B81C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8A62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CAA2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6C11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C68F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7026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6DE243C"/>
    <w:multiLevelType w:val="hybridMultilevel"/>
    <w:tmpl w:val="A9DC0EF8"/>
    <w:lvl w:ilvl="0" w:tplc="B0A06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7064A2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95B022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C239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E855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E4693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8C8F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6250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A68F7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72BF59E0"/>
    <w:multiLevelType w:val="hybridMultilevel"/>
    <w:tmpl w:val="3F18FFD0"/>
    <w:lvl w:ilvl="0" w:tplc="615ED91E">
      <w:start w:val="1"/>
      <w:numFmt w:val="decimal"/>
      <w:lvlText w:val="%1."/>
      <w:lvlJc w:val="left"/>
      <w:pPr>
        <w:ind w:left="6740" w:hanging="360"/>
      </w:pPr>
    </w:lvl>
    <w:lvl w:ilvl="1" w:tplc="F5DC825C">
      <w:start w:val="1"/>
      <w:numFmt w:val="lowerLetter"/>
      <w:lvlText w:val="%2."/>
      <w:lvlJc w:val="left"/>
      <w:pPr>
        <w:ind w:left="1440" w:hanging="360"/>
      </w:pPr>
    </w:lvl>
    <w:lvl w:ilvl="2" w:tplc="87E85E34">
      <w:start w:val="1"/>
      <w:numFmt w:val="lowerRoman"/>
      <w:lvlText w:val="%3."/>
      <w:lvlJc w:val="right"/>
      <w:pPr>
        <w:ind w:left="2160" w:hanging="180"/>
      </w:pPr>
    </w:lvl>
    <w:lvl w:ilvl="3" w:tplc="5CFA73A6">
      <w:start w:val="1"/>
      <w:numFmt w:val="decimal"/>
      <w:lvlText w:val="%4."/>
      <w:lvlJc w:val="left"/>
      <w:pPr>
        <w:ind w:left="2880" w:hanging="360"/>
      </w:pPr>
    </w:lvl>
    <w:lvl w:ilvl="4" w:tplc="12AA77B4">
      <w:start w:val="1"/>
      <w:numFmt w:val="lowerLetter"/>
      <w:lvlText w:val="%5."/>
      <w:lvlJc w:val="left"/>
      <w:pPr>
        <w:ind w:left="3600" w:hanging="360"/>
      </w:pPr>
    </w:lvl>
    <w:lvl w:ilvl="5" w:tplc="996896DA">
      <w:start w:val="1"/>
      <w:numFmt w:val="lowerRoman"/>
      <w:lvlText w:val="%6."/>
      <w:lvlJc w:val="right"/>
      <w:pPr>
        <w:ind w:left="4320" w:hanging="180"/>
      </w:pPr>
    </w:lvl>
    <w:lvl w:ilvl="6" w:tplc="AF9A508E">
      <w:start w:val="1"/>
      <w:numFmt w:val="decimal"/>
      <w:lvlText w:val="%7."/>
      <w:lvlJc w:val="left"/>
      <w:pPr>
        <w:ind w:left="5040" w:hanging="360"/>
      </w:pPr>
    </w:lvl>
    <w:lvl w:ilvl="7" w:tplc="B4B2BB56">
      <w:start w:val="1"/>
      <w:numFmt w:val="lowerLetter"/>
      <w:lvlText w:val="%8."/>
      <w:lvlJc w:val="left"/>
      <w:pPr>
        <w:ind w:left="5760" w:hanging="360"/>
      </w:pPr>
    </w:lvl>
    <w:lvl w:ilvl="8" w:tplc="493C01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EF2"/>
    <w:rsid w:val="009A4EF2"/>
    <w:rsid w:val="00D66FB7"/>
    <w:rsid w:val="00E6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A4EF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A4EF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A4EF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A4EF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9A4EF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9A4EF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A4EF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A4EF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9A4EF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9A4EF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9A4EF2"/>
    <w:rPr>
      <w:sz w:val="24"/>
      <w:szCs w:val="24"/>
    </w:rPr>
  </w:style>
  <w:style w:type="character" w:customStyle="1" w:styleId="QuoteChar">
    <w:name w:val="Quote Char"/>
    <w:link w:val="2"/>
    <w:uiPriority w:val="29"/>
    <w:rsid w:val="009A4EF2"/>
    <w:rPr>
      <w:i/>
    </w:rPr>
  </w:style>
  <w:style w:type="character" w:customStyle="1" w:styleId="IntenseQuoteChar">
    <w:name w:val="Intense Quote Char"/>
    <w:link w:val="a5"/>
    <w:uiPriority w:val="30"/>
    <w:rsid w:val="009A4EF2"/>
    <w:rPr>
      <w:i/>
    </w:rPr>
  </w:style>
  <w:style w:type="character" w:customStyle="1" w:styleId="HeaderChar">
    <w:name w:val="Header Char"/>
    <w:basedOn w:val="a0"/>
    <w:link w:val="Header"/>
    <w:uiPriority w:val="99"/>
    <w:rsid w:val="009A4EF2"/>
  </w:style>
  <w:style w:type="character" w:customStyle="1" w:styleId="CaptionChar">
    <w:name w:val="Caption Char"/>
    <w:link w:val="Footer"/>
    <w:uiPriority w:val="99"/>
    <w:rsid w:val="009A4EF2"/>
  </w:style>
  <w:style w:type="character" w:customStyle="1" w:styleId="FootnoteTextChar">
    <w:name w:val="Footnote Text Char"/>
    <w:link w:val="a6"/>
    <w:uiPriority w:val="99"/>
    <w:rsid w:val="009A4EF2"/>
    <w:rPr>
      <w:sz w:val="18"/>
    </w:rPr>
  </w:style>
  <w:style w:type="character" w:customStyle="1" w:styleId="EndnoteTextChar">
    <w:name w:val="Endnote Text Char"/>
    <w:link w:val="a7"/>
    <w:uiPriority w:val="99"/>
    <w:rsid w:val="009A4EF2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9A4EF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9A4EF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link w:val="3"/>
    <w:qFormat/>
    <w:rsid w:val="009A4E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9A4EF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9A4EF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9A4EF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9A4EF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9A4EF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9A4EF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9A4EF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9A4EF2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9A4EF2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9A4EF2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9A4EF2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9A4EF2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9A4EF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9A4EF2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9A4EF2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9A4E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9A4EF2"/>
    <w:rPr>
      <w:lang w:eastAsia="zh-CN"/>
    </w:rPr>
  </w:style>
  <w:style w:type="paragraph" w:styleId="a3">
    <w:name w:val="Title"/>
    <w:basedOn w:val="a"/>
    <w:next w:val="a"/>
    <w:link w:val="10"/>
    <w:uiPriority w:val="10"/>
    <w:qFormat/>
    <w:rsid w:val="009A4EF2"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3"/>
    <w:uiPriority w:val="10"/>
    <w:rsid w:val="009A4EF2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9A4EF2"/>
    <w:pPr>
      <w:spacing w:before="200" w:after="200"/>
    </w:pPr>
  </w:style>
  <w:style w:type="character" w:customStyle="1" w:styleId="aa">
    <w:name w:val="Подзаголовок Знак"/>
    <w:link w:val="a4"/>
    <w:uiPriority w:val="11"/>
    <w:rsid w:val="009A4EF2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9A4EF2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9A4EF2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9A4E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9A4EF2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9A4EF2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Header"/>
    <w:uiPriority w:val="99"/>
    <w:rsid w:val="009A4EF2"/>
  </w:style>
  <w:style w:type="paragraph" w:customStyle="1" w:styleId="Footer">
    <w:name w:val="Footer"/>
    <w:basedOn w:val="a"/>
    <w:link w:val="ad"/>
    <w:uiPriority w:val="99"/>
    <w:unhideWhenUsed/>
    <w:rsid w:val="009A4EF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9A4EF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A4EF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9A4EF2"/>
  </w:style>
  <w:style w:type="table" w:styleId="ae">
    <w:name w:val="Table Grid"/>
    <w:basedOn w:val="a1"/>
    <w:rsid w:val="009A4EF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A4EF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A4EF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A4EF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A4E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A4E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A4E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A4E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A4E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A4E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A4E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A4E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A4E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A4E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A4EF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A4EF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A4EF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A4EF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A4EF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A4EF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A4EF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A4EF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link w:val="11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A4EF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sid w:val="009A4EF2"/>
    <w:rPr>
      <w:color w:val="0000FF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9A4EF2"/>
    <w:pPr>
      <w:spacing w:after="40"/>
    </w:pPr>
    <w:rPr>
      <w:sz w:val="18"/>
    </w:rPr>
  </w:style>
  <w:style w:type="character" w:customStyle="1" w:styleId="af0">
    <w:name w:val="Текст сноски Знак"/>
    <w:link w:val="a6"/>
    <w:uiPriority w:val="99"/>
    <w:rsid w:val="009A4EF2"/>
    <w:rPr>
      <w:sz w:val="18"/>
    </w:rPr>
  </w:style>
  <w:style w:type="character" w:styleId="af1">
    <w:name w:val="footnote reference"/>
    <w:uiPriority w:val="99"/>
    <w:unhideWhenUsed/>
    <w:rsid w:val="009A4EF2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9A4EF2"/>
    <w:rPr>
      <w:sz w:val="20"/>
    </w:rPr>
  </w:style>
  <w:style w:type="character" w:customStyle="1" w:styleId="af2">
    <w:name w:val="Текст концевой сноски Знак"/>
    <w:link w:val="a7"/>
    <w:uiPriority w:val="99"/>
    <w:rsid w:val="009A4EF2"/>
    <w:rPr>
      <w:sz w:val="20"/>
    </w:rPr>
  </w:style>
  <w:style w:type="character" w:styleId="af3">
    <w:name w:val="endnote reference"/>
    <w:uiPriority w:val="99"/>
    <w:semiHidden/>
    <w:unhideWhenUsed/>
    <w:rsid w:val="009A4EF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A4EF2"/>
    <w:pPr>
      <w:spacing w:after="57"/>
    </w:pPr>
  </w:style>
  <w:style w:type="paragraph" w:styleId="22">
    <w:name w:val="toc 2"/>
    <w:basedOn w:val="a"/>
    <w:next w:val="a"/>
    <w:uiPriority w:val="39"/>
    <w:unhideWhenUsed/>
    <w:rsid w:val="009A4EF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A4EF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A4EF2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A4EF2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A4EF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A4EF2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A4EF2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A4EF2"/>
    <w:pPr>
      <w:spacing w:after="57"/>
      <w:ind w:left="2268"/>
    </w:pPr>
  </w:style>
  <w:style w:type="paragraph" w:styleId="af4">
    <w:name w:val="TOC Heading"/>
    <w:uiPriority w:val="39"/>
    <w:unhideWhenUsed/>
    <w:rsid w:val="009A4EF2"/>
    <w:rPr>
      <w:lang w:eastAsia="zh-CN"/>
    </w:rPr>
  </w:style>
  <w:style w:type="paragraph" w:styleId="af5">
    <w:name w:val="table of figures"/>
    <w:basedOn w:val="a"/>
    <w:next w:val="a"/>
    <w:uiPriority w:val="99"/>
    <w:unhideWhenUsed/>
    <w:rsid w:val="009A4EF2"/>
  </w:style>
  <w:style w:type="paragraph" w:styleId="af6">
    <w:name w:val="Balloon Text"/>
    <w:basedOn w:val="a"/>
    <w:semiHidden/>
    <w:rsid w:val="009A4EF2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9A4EF2"/>
    <w:pPr>
      <w:spacing w:before="2400"/>
      <w:ind w:left="6481"/>
    </w:pPr>
    <w:rPr>
      <w:sz w:val="28"/>
      <w:szCs w:val="20"/>
    </w:rPr>
  </w:style>
  <w:style w:type="paragraph" w:styleId="af8">
    <w:name w:val="Body Text"/>
    <w:basedOn w:val="a"/>
    <w:rsid w:val="009A4EF2"/>
    <w:pPr>
      <w:spacing w:after="120"/>
    </w:pPr>
  </w:style>
  <w:style w:type="paragraph" w:customStyle="1" w:styleId="13">
    <w:name w:val="Обычный (веб)1"/>
    <w:basedOn w:val="a"/>
    <w:uiPriority w:val="99"/>
    <w:rsid w:val="009A4E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4EF2"/>
  </w:style>
  <w:style w:type="character" w:customStyle="1" w:styleId="visited">
    <w:name w:val="visited"/>
    <w:basedOn w:val="a0"/>
    <w:rsid w:val="009A4EF2"/>
  </w:style>
  <w:style w:type="character" w:customStyle="1" w:styleId="blk">
    <w:name w:val="blk"/>
    <w:basedOn w:val="a0"/>
    <w:rsid w:val="009A4EF2"/>
  </w:style>
  <w:style w:type="character" w:customStyle="1" w:styleId="match">
    <w:name w:val="match"/>
    <w:basedOn w:val="a0"/>
    <w:rsid w:val="009A4EF2"/>
  </w:style>
  <w:style w:type="paragraph" w:customStyle="1" w:styleId="formattexttopleveltext">
    <w:name w:val="formattext topleveltext"/>
    <w:basedOn w:val="a"/>
    <w:rsid w:val="009A4EF2"/>
    <w:pPr>
      <w:spacing w:before="100" w:beforeAutospacing="1" w:after="100" w:afterAutospacing="1"/>
    </w:pPr>
  </w:style>
  <w:style w:type="paragraph" w:styleId="23">
    <w:name w:val="Body Text Indent 2"/>
    <w:basedOn w:val="a"/>
    <w:rsid w:val="009A4EF2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9A4EF2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9A4EF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9A4EF2"/>
    <w:rPr>
      <w:sz w:val="26"/>
      <w:szCs w:val="26"/>
      <w:lang w:val="ru-RU" w:eastAsia="ru-RU" w:bidi="ar-SA"/>
    </w:rPr>
  </w:style>
  <w:style w:type="paragraph" w:customStyle="1" w:styleId="14">
    <w:name w:val="Название1"/>
    <w:basedOn w:val="a"/>
    <w:link w:val="afa"/>
    <w:qFormat/>
    <w:rsid w:val="009A4EF2"/>
    <w:pPr>
      <w:ind w:firstLine="709"/>
      <w:jc w:val="center"/>
    </w:pPr>
    <w:rPr>
      <w:b/>
      <w:szCs w:val="20"/>
    </w:rPr>
  </w:style>
  <w:style w:type="character" w:customStyle="1" w:styleId="afa">
    <w:name w:val="Название Знак"/>
    <w:link w:val="14"/>
    <w:rsid w:val="009A4EF2"/>
    <w:rPr>
      <w:b/>
      <w:sz w:val="24"/>
      <w:lang w:val="ru-RU" w:eastAsia="ru-RU" w:bidi="ar-SA"/>
    </w:rPr>
  </w:style>
  <w:style w:type="character" w:styleId="afb">
    <w:name w:val="Strong"/>
    <w:uiPriority w:val="22"/>
    <w:qFormat/>
    <w:rsid w:val="009A4EF2"/>
    <w:rPr>
      <w:b/>
      <w:bCs/>
    </w:rPr>
  </w:style>
  <w:style w:type="character" w:styleId="afc">
    <w:name w:val="Emphasis"/>
    <w:uiPriority w:val="20"/>
    <w:qFormat/>
    <w:rsid w:val="009A4EF2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9A4EF2"/>
    <w:rPr>
      <w:color w:val="605E5C"/>
      <w:shd w:val="clear" w:color="auto" w:fill="E1DFDD"/>
    </w:rPr>
  </w:style>
  <w:style w:type="character" w:customStyle="1" w:styleId="11">
    <w:name w:val="Гиперссылка1"/>
    <w:link w:val="Bordered-Accent4"/>
    <w:rsid w:val="009A4E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vk.com/rosreestr_n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@r54.rosreest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rosreestr_nsk" TargetMode="External"/><Relationship Id="rId10" Type="http://schemas.openxmlformats.org/officeDocument/2006/relationships/hyperlink" Target="https://kada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c-nso.ru/" TargetMode="External"/><Relationship Id="rId14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340</cp:revision>
  <dcterms:created xsi:type="dcterms:W3CDTF">2009-04-08T02:19:00Z</dcterms:created>
  <dcterms:modified xsi:type="dcterms:W3CDTF">2025-10-21T06:07:00Z</dcterms:modified>
  <cp:version>1048576</cp:version>
</cp:coreProperties>
</file>