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058" w:rsidRDefault="007C1058">
      <w:pPr>
        <w:rPr>
          <w:b/>
          <w:sz w:val="28"/>
          <w:szCs w:val="28"/>
        </w:rPr>
      </w:pPr>
      <w:r w:rsidRPr="007C1058">
        <w:rPr>
          <w:rFonts w:cs="Calibri"/>
        </w:rPr>
        <w:pict>
          <v:shapetype id="_x0000_m1028" coordsize="21600,21600" o:spt="75#_x0000_t75" o:preferrelative="t" path="m@4@5l@4@11@9@11@9@5xe" filled="t" stroked="t">
            <v:stroke joinstyle="round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t" gradientshapeok="f" o:connecttype="segments"/>
            <o:lock v:ext="edit" aspectratio="f"/>
          </v:shapetype>
        </w:pict>
      </w:r>
      <w:r w:rsidRPr="007C1058">
        <w:rPr>
          <w:rFonts w:cs="Calibr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174.75pt;height:70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7C1058" w:rsidRDefault="007C1058">
      <w:pPr>
        <w:rPr>
          <w:b/>
          <w:sz w:val="28"/>
          <w:szCs w:val="28"/>
        </w:rPr>
      </w:pPr>
    </w:p>
    <w:p w:rsidR="007C1058" w:rsidRDefault="007C1058">
      <w:pPr>
        <w:rPr>
          <w:b/>
          <w:sz w:val="26"/>
          <w:szCs w:val="26"/>
        </w:rPr>
      </w:pPr>
    </w:p>
    <w:p w:rsidR="007C1058" w:rsidRDefault="007C1058">
      <w:pPr>
        <w:jc w:val="center"/>
        <w:rPr>
          <w:b/>
          <w:sz w:val="28"/>
          <w:szCs w:val="28"/>
        </w:rPr>
      </w:pPr>
    </w:p>
    <w:p w:rsidR="007C1058" w:rsidRDefault="00E27DFD">
      <w:pPr>
        <w:shd w:val="clear" w:color="auto" w:fill="FFFFFF"/>
        <w:tabs>
          <w:tab w:val="left" w:pos="5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Соблюдение обязательных требований в области </w:t>
      </w:r>
      <w:r>
        <w:rPr>
          <w:b/>
          <w:sz w:val="28"/>
          <w:szCs w:val="28"/>
        </w:rPr>
        <w:br/>
        <w:t>геодезии и картографии: ответы на вопросы</w:t>
      </w:r>
    </w:p>
    <w:p w:rsidR="007C1058" w:rsidRDefault="007C1058">
      <w:pPr>
        <w:shd w:val="clear" w:color="auto" w:fill="FFFFFF"/>
        <w:jc w:val="center"/>
        <w:rPr>
          <w:b/>
          <w:sz w:val="28"/>
          <w:szCs w:val="28"/>
        </w:rPr>
      </w:pPr>
    </w:p>
    <w:p w:rsidR="007C1058" w:rsidRDefault="007C1058">
      <w:pPr>
        <w:spacing w:line="288" w:lineRule="auto"/>
        <w:jc w:val="center"/>
        <w:rPr>
          <w:b/>
          <w:bCs/>
          <w:sz w:val="28"/>
          <w:szCs w:val="28"/>
        </w:rPr>
      </w:pPr>
    </w:p>
    <w:p w:rsidR="007C1058" w:rsidRDefault="00E27DFD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11 сентября в Управлении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Новосибирской области прошла «горячая» линия </w:t>
      </w:r>
      <w:r>
        <w:rPr>
          <w:bCs/>
          <w:sz w:val="28"/>
          <w:szCs w:val="28"/>
        </w:rPr>
        <w:t xml:space="preserve">о соблюдении обязательных требований в области геодезии и картографии. </w:t>
      </w:r>
      <w:r>
        <w:rPr>
          <w:sz w:val="28"/>
          <w:szCs w:val="28"/>
        </w:rPr>
        <w:t xml:space="preserve">Публикуем ответы на поступившие </w:t>
      </w:r>
      <w:r>
        <w:rPr>
          <w:bCs/>
          <w:sz w:val="28"/>
          <w:szCs w:val="28"/>
        </w:rPr>
        <w:t>вопросы.</w:t>
      </w:r>
    </w:p>
    <w:p w:rsidR="007C1058" w:rsidRDefault="007C1058">
      <w:pPr>
        <w:ind w:firstLine="720"/>
        <w:jc w:val="both"/>
        <w:rPr>
          <w:bCs/>
          <w:sz w:val="28"/>
          <w:szCs w:val="28"/>
        </w:rPr>
      </w:pPr>
    </w:p>
    <w:p w:rsidR="007C1058" w:rsidRDefault="00E27DFD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Что является предметом федерального государственного контро</w:t>
      </w:r>
      <w:r>
        <w:rPr>
          <w:b/>
          <w:sz w:val="28"/>
          <w:szCs w:val="28"/>
        </w:rPr>
        <w:t>ля (надзора) в области геодезии и картографии</w:t>
      </w:r>
      <w:r>
        <w:rPr>
          <w:b/>
          <w:sz w:val="28"/>
          <w:szCs w:val="28"/>
          <w:shd w:val="clear" w:color="auto" w:fill="FFFFFF"/>
        </w:rPr>
        <w:t>?</w:t>
      </w:r>
    </w:p>
    <w:p w:rsidR="007C1058" w:rsidRDefault="00E27DF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Обязательные требования, оценка соблюдения которых осуществляется в рамках федерального государственного контроля (надзора) в области геодезии и картографии:</w:t>
      </w:r>
    </w:p>
    <w:p w:rsidR="007C1058" w:rsidRDefault="00E27DF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>обеспечение сохранности пунктов государственной г</w:t>
      </w:r>
      <w:r>
        <w:rPr>
          <w:sz w:val="28"/>
          <w:szCs w:val="28"/>
        </w:rPr>
        <w:t>еодезической сети, государственной нивелирной сети и государственной гравиметрической сети, а также пунктов геодезических сетей специального назначения, включая сети дифференциальных геодезических станций;</w:t>
      </w:r>
    </w:p>
    <w:p w:rsidR="007C1058" w:rsidRDefault="00E27D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 w:val="28"/>
          <w:szCs w:val="28"/>
        </w:rPr>
        <w:t xml:space="preserve">соблюдение требований, установленных </w:t>
      </w:r>
      <w:hyperlink r:id="rId8" w:anchor="block_2" w:history="1">
        <w:r>
          <w:rPr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наименованиях географических объектов, </w:t>
      </w:r>
      <w:r>
        <w:rPr>
          <w:sz w:val="28"/>
          <w:szCs w:val="28"/>
        </w:rPr>
        <w:br/>
        <w:t>к употреблению наименований географических объектов в документах, картографических и иных изд</w:t>
      </w:r>
      <w:r>
        <w:rPr>
          <w:sz w:val="28"/>
          <w:szCs w:val="28"/>
        </w:rPr>
        <w:t>аниях, на дорожных знаках и иных указателях;</w:t>
      </w:r>
    </w:p>
    <w:p w:rsidR="007C1058" w:rsidRDefault="00E27DFD">
      <w:pPr>
        <w:shd w:val="clear" w:color="auto" w:fill="FFFFFF"/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соблюдение лицензиатами лицензионных требований в области геодезической и картографической деятельности.</w:t>
      </w:r>
    </w:p>
    <w:p w:rsidR="007C1058" w:rsidRDefault="007C105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C1058" w:rsidRDefault="00E27DFD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Где можно ознакомиться с перечнем нормативных актов, содержащих обязательные требования в области геоде</w:t>
      </w:r>
      <w:r>
        <w:rPr>
          <w:b/>
          <w:sz w:val="28"/>
          <w:szCs w:val="28"/>
        </w:rPr>
        <w:t xml:space="preserve">зии </w:t>
      </w:r>
      <w:r>
        <w:rPr>
          <w:b/>
          <w:sz w:val="28"/>
          <w:szCs w:val="28"/>
        </w:rPr>
        <w:br/>
        <w:t>и картографии?</w:t>
      </w:r>
    </w:p>
    <w:p w:rsidR="007C1058" w:rsidRDefault="00E27DFD">
      <w:pPr>
        <w:ind w:firstLine="720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Перечень актов, содержащих обязательные требования, соблюдение которых оценивается при осуществлении федерального </w:t>
      </w:r>
      <w:r>
        <w:rPr>
          <w:sz w:val="28"/>
          <w:szCs w:val="28"/>
          <w:shd w:val="clear" w:color="auto" w:fill="FFFFFF"/>
        </w:rPr>
        <w:t xml:space="preserve">государственного контроля (надзора) в области геодезии и картографии, размещен на официальном сайте </w:t>
      </w:r>
      <w:proofErr w:type="spellStart"/>
      <w:r>
        <w:rPr>
          <w:sz w:val="28"/>
          <w:szCs w:val="28"/>
          <w:shd w:val="clear" w:color="auto" w:fill="FFFFFF"/>
        </w:rPr>
        <w:t>Росреестра</w:t>
      </w:r>
      <w:proofErr w:type="spellEnd"/>
      <w:r>
        <w:rPr>
          <w:sz w:val="28"/>
          <w:szCs w:val="28"/>
          <w:shd w:val="clear" w:color="auto" w:fill="FFFFFF"/>
        </w:rPr>
        <w:t xml:space="preserve"> https://ros</w:t>
      </w:r>
      <w:r>
        <w:rPr>
          <w:sz w:val="28"/>
          <w:szCs w:val="28"/>
          <w:shd w:val="clear" w:color="auto" w:fill="FFFFFF"/>
        </w:rPr>
        <w:t xml:space="preserve">reestr.gov.ru </w:t>
      </w:r>
      <w:r>
        <w:rPr>
          <w:sz w:val="28"/>
          <w:szCs w:val="28"/>
          <w:shd w:val="clear" w:color="auto" w:fill="FFFFFF"/>
        </w:rPr>
        <w:br/>
        <w:t xml:space="preserve">Главная / </w:t>
      </w:r>
      <w:hyperlink r:id="rId9" w:history="1">
        <w:r>
          <w:rPr>
            <w:sz w:val="28"/>
            <w:szCs w:val="28"/>
            <w:shd w:val="clear" w:color="auto" w:fill="FFFFFF"/>
          </w:rPr>
          <w:t>Деятельность</w:t>
        </w:r>
      </w:hyperlink>
      <w:r>
        <w:rPr>
          <w:sz w:val="28"/>
          <w:szCs w:val="28"/>
          <w:shd w:val="clear" w:color="auto" w:fill="FFFFFF"/>
        </w:rPr>
        <w:t xml:space="preserve"> / </w:t>
      </w:r>
      <w:hyperlink r:id="rId10" w:history="1">
        <w:r>
          <w:rPr>
            <w:sz w:val="28"/>
            <w:szCs w:val="28"/>
            <w:shd w:val="clear" w:color="auto" w:fill="FFFFFF"/>
          </w:rPr>
          <w:t>Государственный надзор</w:t>
        </w:r>
      </w:hyperlink>
      <w:r>
        <w:rPr>
          <w:sz w:val="28"/>
          <w:szCs w:val="28"/>
          <w:shd w:val="clear" w:color="auto" w:fill="FFFFFF"/>
        </w:rPr>
        <w:t xml:space="preserve"> / Перечень обязательных требований (</w:t>
      </w:r>
      <w:r>
        <w:rPr>
          <w:sz w:val="28"/>
          <w:szCs w:val="28"/>
          <w:shd w:val="clear" w:color="auto" w:fill="FFFFFF"/>
        </w:rPr>
        <w:t>https://rosreestr.gov.ru/activity/gosudarstvennyy-nadzor/trebovaniya-otsenivaemye-pri-provedenii-nadzora/).</w:t>
      </w:r>
    </w:p>
    <w:p w:rsidR="007C1058" w:rsidRDefault="007C1058">
      <w:pPr>
        <w:ind w:firstLine="720"/>
        <w:contextualSpacing/>
        <w:jc w:val="both"/>
        <w:rPr>
          <w:sz w:val="28"/>
          <w:szCs w:val="28"/>
        </w:rPr>
      </w:pPr>
    </w:p>
    <w:p w:rsidR="007C1058" w:rsidRDefault="00E27DFD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Если на земельном участке расположен геодезический пункт, какие обязательные требования должны соблюдать собственники </w:t>
      </w:r>
      <w:r>
        <w:rPr>
          <w:b/>
          <w:sz w:val="28"/>
          <w:szCs w:val="28"/>
        </w:rPr>
        <w:br/>
        <w:t xml:space="preserve">и пользователи </w:t>
      </w:r>
      <w:r>
        <w:rPr>
          <w:b/>
          <w:sz w:val="28"/>
          <w:szCs w:val="28"/>
        </w:rPr>
        <w:t>таких участков?</w:t>
      </w:r>
    </w:p>
    <w:p w:rsidR="007C1058" w:rsidRDefault="00E27DFD">
      <w:pPr>
        <w:ind w:firstLine="720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/>
          <w:sz w:val="28"/>
          <w:szCs w:val="28"/>
          <w:shd w:val="clear" w:color="auto" w:fill="FFFFFF"/>
        </w:rPr>
        <w:t>Геодезические пункты находятся под охраной государства. Для этого устанавливаются специальные охранные зоны, с</w:t>
      </w:r>
      <w:r>
        <w:rPr>
          <w:rFonts w:eastAsia="Calibri"/>
          <w:sz w:val="28"/>
          <w:szCs w:val="28"/>
          <w:lang w:eastAsia="en-US"/>
        </w:rPr>
        <w:t xml:space="preserve">ведения о которых вносятся в Единый государственный реестр недвижимости. </w:t>
      </w:r>
    </w:p>
    <w:p w:rsidR="007C1058" w:rsidRDefault="00E27DF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Если на земельном участке или здании расположен геодезич</w:t>
      </w:r>
      <w:r>
        <w:rPr>
          <w:bCs/>
          <w:sz w:val="28"/>
          <w:szCs w:val="28"/>
        </w:rPr>
        <w:t>еский пункт, физические и юридические лица обязаны обеспечить их сохранность.</w:t>
      </w:r>
    </w:p>
    <w:p w:rsidR="007C1058" w:rsidRDefault="00E27DFD">
      <w:pPr>
        <w:shd w:val="clear" w:color="auto" w:fill="FFFFFF"/>
        <w:ind w:firstLine="720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В границах охранных зон геодезических пунктов запрещается осуществлять деятельность, которая может повлечь повреждение или уничтожение опознавательных знаков, нарушить местополож</w:t>
      </w:r>
      <w:r>
        <w:rPr>
          <w:rFonts w:eastAsia="Calibri"/>
          <w:sz w:val="28"/>
          <w:szCs w:val="28"/>
          <w:lang w:eastAsia="en-US"/>
        </w:rPr>
        <w:t xml:space="preserve">ение специального центра или создать затруднения для свободного доступа </w:t>
      </w:r>
      <w:r>
        <w:rPr>
          <w:rFonts w:eastAsia="Calibri"/>
          <w:sz w:val="28"/>
          <w:szCs w:val="28"/>
          <w:lang w:eastAsia="en-US"/>
        </w:rPr>
        <w:br/>
        <w:t>к пункту.</w:t>
      </w:r>
    </w:p>
    <w:p w:rsidR="007C1058" w:rsidRDefault="007C1058">
      <w:pPr>
        <w:shd w:val="clear" w:color="auto" w:fill="FFFFFF"/>
        <w:ind w:firstLine="720"/>
        <w:jc w:val="both"/>
        <w:rPr>
          <w:sz w:val="28"/>
          <w:szCs w:val="28"/>
        </w:rPr>
      </w:pPr>
    </w:p>
    <w:p w:rsidR="007C1058" w:rsidRDefault="00E27DFD">
      <w:pPr>
        <w:shd w:val="clear" w:color="auto" w:fill="FFFFFF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Как узнать, что на земельном участке расположен геодезический пункт?</w:t>
      </w:r>
    </w:p>
    <w:p w:rsidR="007C1058" w:rsidRDefault="00E27D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Узнать о пункте и его охранной зоне  можно несколькими способами: </w:t>
      </w:r>
    </w:p>
    <w:p w:rsidR="007C1058" w:rsidRDefault="00E27D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заказать выписку из Единого государс</w:t>
      </w:r>
      <w:r>
        <w:rPr>
          <w:rFonts w:eastAsia="Calibri"/>
          <w:sz w:val="28"/>
          <w:szCs w:val="28"/>
          <w:lang w:eastAsia="en-US"/>
        </w:rPr>
        <w:t xml:space="preserve">твенного реестра недвижимости об основных характеристиках и зарегистрированных правах на объект недвижимости на сайте </w:t>
      </w:r>
      <w:proofErr w:type="spellStart"/>
      <w:r>
        <w:rPr>
          <w:rFonts w:eastAsia="Calibri"/>
          <w:sz w:val="28"/>
          <w:szCs w:val="28"/>
          <w:lang w:eastAsia="en-US"/>
        </w:rPr>
        <w:t>Росреестра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hyperlink r:id="rId11" w:tgtFrame="_blank" w:tooltip="https://rosreestr.gov.ru/eservices" w:history="1">
        <w:r>
          <w:rPr>
            <w:rFonts w:eastAsia="Calibri"/>
            <w:sz w:val="28"/>
            <w:szCs w:val="28"/>
            <w:lang w:eastAsia="en-US"/>
          </w:rPr>
          <w:t>https://rosreestr.gov.ru/es</w:t>
        </w:r>
        <w:r>
          <w:rPr>
            <w:rFonts w:eastAsia="Calibri"/>
            <w:sz w:val="28"/>
            <w:szCs w:val="28"/>
            <w:lang w:eastAsia="en-US"/>
          </w:rPr>
          <w:t>ervices</w:t>
        </w:r>
      </w:hyperlink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  <w:t>или в офисе МФЦ;</w:t>
      </w:r>
    </w:p>
    <w:p w:rsidR="007C1058" w:rsidRDefault="00E27D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воспользоваться сервисом «Справочная информация по объектам недвижимости в режиме </w:t>
      </w:r>
      <w:proofErr w:type="spellStart"/>
      <w:r>
        <w:rPr>
          <w:rFonts w:eastAsia="Calibri"/>
          <w:sz w:val="28"/>
          <w:szCs w:val="28"/>
          <w:lang w:eastAsia="en-US"/>
        </w:rPr>
        <w:t>online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на сайте </w:t>
      </w:r>
      <w:proofErr w:type="spellStart"/>
      <w:r>
        <w:rPr>
          <w:rFonts w:eastAsia="Calibri"/>
          <w:sz w:val="28"/>
          <w:szCs w:val="28"/>
          <w:lang w:eastAsia="en-US"/>
        </w:rPr>
        <w:t>Росреестра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hyperlink r:id="rId12" w:tgtFrame="_blank" w:tooltip="https://lk.rosreestr.ru/eservices/real-estate-objects-online" w:history="1">
        <w:r>
          <w:rPr>
            <w:rFonts w:eastAsia="Calibri"/>
            <w:sz w:val="28"/>
            <w:szCs w:val="28"/>
            <w:lang w:eastAsia="en-US"/>
          </w:rPr>
          <w:t>https://lk.rosreestr.ru/eservices/real-estate-objects-online</w:t>
        </w:r>
      </w:hyperlink>
      <w:r>
        <w:rPr>
          <w:rFonts w:eastAsia="Calibri"/>
          <w:sz w:val="28"/>
          <w:szCs w:val="28"/>
          <w:lang w:eastAsia="en-US"/>
        </w:rPr>
        <w:t>;</w:t>
      </w:r>
    </w:p>
    <w:p w:rsidR="007C1058" w:rsidRDefault="00E27D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воспользоваться </w:t>
      </w:r>
      <w:r>
        <w:rPr>
          <w:sz w:val="28"/>
          <w:szCs w:val="28"/>
          <w:lang w:eastAsia="en-US"/>
        </w:rPr>
        <w:t>сервисом «</w:t>
      </w:r>
      <w:hyperlink r:id="rId13" w:anchor="/search/65.64951699999888,122.73014399999792/4/@5w3tqxnc7" w:history="1">
        <w:r>
          <w:rPr>
            <w:sz w:val="28"/>
            <w:szCs w:val="28"/>
            <w:lang w:eastAsia="en-US"/>
          </w:rPr>
          <w:t>Публичная кадастровая карта</w:t>
        </w:r>
      </w:hyperlink>
      <w:r>
        <w:rPr>
          <w:sz w:val="28"/>
          <w:szCs w:val="28"/>
          <w:lang w:eastAsia="en-US"/>
        </w:rPr>
        <w:t>» на</w:t>
      </w:r>
      <w:r w:rsidRPr="00742E23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портале «Национальная система пространственных данных» https://nspd.gov.ru</w:t>
      </w:r>
      <w:r>
        <w:rPr>
          <w:rFonts w:eastAsia="Calibri"/>
          <w:sz w:val="28"/>
          <w:szCs w:val="28"/>
          <w:lang w:eastAsia="en-US"/>
        </w:rPr>
        <w:t xml:space="preserve">. </w:t>
      </w:r>
    </w:p>
    <w:p w:rsidR="007C1058" w:rsidRDefault="007C1058">
      <w:pPr>
        <w:tabs>
          <w:tab w:val="left" w:pos="1105"/>
        </w:tabs>
        <w:spacing w:line="360" w:lineRule="auto"/>
        <w:ind w:firstLine="1106"/>
        <w:jc w:val="both"/>
        <w:rPr>
          <w:sz w:val="28"/>
          <w:szCs w:val="28"/>
        </w:rPr>
      </w:pPr>
    </w:p>
    <w:p w:rsidR="007C1058" w:rsidRDefault="00E27DF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C1058" w:rsidRDefault="007C1058">
      <w:pPr>
        <w:jc w:val="right"/>
        <w:rPr>
          <w:rFonts w:ascii="Segoe UI" w:eastAsia="Quattrocento Sans" w:hAnsi="Segoe UI" w:cs="Segoe UI"/>
          <w:b/>
          <w:bCs/>
          <w:i/>
          <w:color w:val="000000"/>
        </w:rPr>
      </w:pPr>
    </w:p>
    <w:p w:rsidR="007C1058" w:rsidRDefault="00E27DFD">
      <w:pPr>
        <w:jc w:val="right"/>
        <w:rPr>
          <w:rFonts w:ascii="Segoe UI" w:eastAsia="Quattrocento Sans" w:hAnsi="Segoe UI" w:cs="Segoe UI"/>
          <w:b/>
          <w:bCs/>
          <w:i/>
          <w:color w:val="000000"/>
        </w:rPr>
      </w:pPr>
      <w:r>
        <w:rPr>
          <w:sz w:val="28"/>
          <w:szCs w:val="28"/>
        </w:rPr>
        <w:t xml:space="preserve">  </w:t>
      </w:r>
      <w:r>
        <w:rPr>
          <w:rFonts w:ascii="Segoe UI" w:eastAsia="Quattrocento Sans" w:hAnsi="Segoe UI" w:cs="Segoe UI"/>
          <w:b/>
          <w:i/>
          <w:color w:val="000000"/>
        </w:rPr>
        <w:t xml:space="preserve">материал подготовлен Управлением 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7C1058" w:rsidRDefault="00E27DFD">
      <w:pPr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t xml:space="preserve">по Новосибирской области </w:t>
      </w:r>
    </w:p>
    <w:p w:rsidR="007C1058" w:rsidRDefault="007C1058">
      <w:pPr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7C1058" w:rsidRDefault="007C1058">
      <w:pPr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7C1058">
        <w:pict>
          <v:shape id="shape 1" o:spid="_x0000_s1026" type="#_x0000_m1028" style="position:absolute;left:0;text-align:left;margin-left:-3.3pt;margin-top:7.1pt;width:490.5pt;height:0;z-index:2;mso-wrap-distance-left:9pt;mso-wrap-distance-top:0;mso-wrap-distance-right:9pt;mso-wrap-distance-bottom:0;mso-position-horizontal:absolute;mso-position-horizontal-relative:text;mso-position-vertical:absolute;mso-position-vertical-relative:text" coordsize="100000,100000" o:spt="100" o:preferrelative="t" adj="0,,0" path="m,l,100000r100000,l100000,xe" filled="f" strokecolor="#0070c0">
            <v:stroke joinstyle="round"/>
            <v:formulas/>
            <v:path o:connecttype="segments" textboxrect="0,0,100000,100000"/>
          </v:shape>
        </w:pict>
      </w:r>
    </w:p>
    <w:p w:rsidR="007C1058" w:rsidRDefault="00E27DF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</w:t>
      </w:r>
      <w:proofErr w:type="spellStart"/>
      <w:r>
        <w:rPr>
          <w:rFonts w:ascii="Segoe UI" w:hAnsi="Segoe UI" w:cs="Segoe UI"/>
          <w:b/>
          <w:bCs/>
        </w:rPr>
        <w:t>Росреестра</w:t>
      </w:r>
      <w:proofErr w:type="spellEnd"/>
      <w:r>
        <w:rPr>
          <w:rFonts w:ascii="Segoe UI" w:hAnsi="Segoe UI" w:cs="Segoe UI"/>
          <w:b/>
          <w:bCs/>
        </w:rPr>
        <w:t xml:space="preserve"> по Новосибирской области</w:t>
      </w:r>
    </w:p>
    <w:p w:rsidR="007C1058" w:rsidRDefault="00E27DFD">
      <w:pPr>
        <w:jc w:val="both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</w:t>
      </w:r>
      <w:proofErr w:type="gramStart"/>
      <w:r>
        <w:rPr>
          <w:rFonts w:ascii="Segoe UI" w:hAnsi="Segoe UI" w:cs="Segoe UI"/>
          <w:sz w:val="18"/>
          <w:szCs w:val="18"/>
        </w:rPr>
        <w:t>по</w:t>
      </w:r>
      <w:proofErr w:type="gramEnd"/>
      <w:r>
        <w:rPr>
          <w:rFonts w:ascii="Segoe UI" w:hAnsi="Segoe UI" w:cs="Segoe UI"/>
          <w:sz w:val="18"/>
          <w:szCs w:val="18"/>
        </w:rPr>
        <w:t xml:space="preserve"> Новосибирской </w:t>
      </w:r>
      <w:proofErr w:type="gramStart"/>
      <w:r>
        <w:rPr>
          <w:rFonts w:ascii="Segoe UI" w:hAnsi="Segoe UI" w:cs="Segoe UI"/>
          <w:sz w:val="18"/>
          <w:szCs w:val="18"/>
        </w:rPr>
        <w:t xml:space="preserve">области (Управление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</w:t>
      </w:r>
      <w:r>
        <w:rPr>
          <w:rFonts w:ascii="Segoe UI" w:hAnsi="Segoe UI" w:cs="Segoe UI"/>
          <w:sz w:val="18"/>
          <w:szCs w:val="18"/>
        </w:rPr>
        <w:t>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</w:t>
      </w:r>
      <w:r>
        <w:rPr>
          <w:rFonts w:ascii="Segoe UI" w:hAnsi="Segoe UI" w:cs="Segoe UI"/>
          <w:sz w:val="18"/>
          <w:szCs w:val="18"/>
        </w:rPr>
        <w:t>ственного кадастрового учета недвижимого имущества, землеустройства, государственного мониторинга земель, лицензирования геодезической и картографической деятельности, а</w:t>
      </w:r>
      <w:proofErr w:type="gramEnd"/>
      <w:r>
        <w:rPr>
          <w:rFonts w:ascii="Segoe UI" w:hAnsi="Segoe UI" w:cs="Segoe UI"/>
          <w:sz w:val="18"/>
          <w:szCs w:val="18"/>
        </w:rPr>
        <w:t xml:space="preserve"> также функции в сфере геодезии и картографии, наименований географических объектов, по</w:t>
      </w:r>
      <w:r>
        <w:rPr>
          <w:rFonts w:ascii="Segoe UI" w:hAnsi="Segoe UI" w:cs="Segoe UI"/>
          <w:sz w:val="18"/>
          <w:szCs w:val="18"/>
        </w:rPr>
        <w:t xml:space="preserve">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</w:t>
      </w:r>
      <w:r>
        <w:rPr>
          <w:rFonts w:ascii="Segoe UI" w:hAnsi="Segoe UI" w:cs="Segoe UI"/>
          <w:sz w:val="18"/>
          <w:szCs w:val="18"/>
        </w:rPr>
        <w:t xml:space="preserve">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организаций. Руководителем Управления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>
        <w:rPr>
          <w:rFonts w:ascii="Segoe UI" w:hAnsi="Segoe UI" w:cs="Segoe UI"/>
          <w:sz w:val="18"/>
          <w:szCs w:val="18"/>
        </w:rPr>
        <w:t>Рягузова</w:t>
      </w:r>
      <w:proofErr w:type="spellEnd"/>
      <w:r>
        <w:rPr>
          <w:rFonts w:ascii="Segoe UI" w:hAnsi="Segoe UI" w:cs="Segoe UI"/>
          <w:sz w:val="18"/>
          <w:szCs w:val="18"/>
        </w:rPr>
        <w:t>.</w:t>
      </w:r>
    </w:p>
    <w:p w:rsidR="007C1058" w:rsidRDefault="007C1058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</w:p>
    <w:p w:rsidR="007C1058" w:rsidRDefault="00E27DFD">
      <w:pPr>
        <w:tabs>
          <w:tab w:val="left" w:pos="1095"/>
        </w:tabs>
        <w:jc w:val="both"/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lastRenderedPageBreak/>
        <w:t>Контакты для СМИ:</w:t>
      </w:r>
    </w:p>
    <w:p w:rsidR="007C1058" w:rsidRDefault="00E27DF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>
        <w:rPr>
          <w:rFonts w:ascii="Segoe UI" w:hAnsi="Segoe UI" w:cs="Segoe UI"/>
          <w:sz w:val="18"/>
          <w:szCs w:val="18"/>
        </w:rPr>
        <w:t>Росреестра</w:t>
      </w:r>
      <w:proofErr w:type="spellEnd"/>
      <w:r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7C1058" w:rsidRDefault="00E27DFD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630091, г. Новосибирск, ул. Державина, д. 28</w:t>
      </w:r>
    </w:p>
    <w:p w:rsidR="007C1058" w:rsidRDefault="00E27DFD">
      <w:pPr>
        <w:jc w:val="both"/>
        <w:rPr>
          <w:rFonts w:ascii="Segoe UI" w:hAnsi="Segoe UI" w:cs="Segoe UI"/>
          <w:color w:val="000000"/>
          <w:sz w:val="18"/>
          <w:szCs w:val="18"/>
        </w:rPr>
      </w:pPr>
      <w:r w:rsidRPr="00742E23">
        <w:rPr>
          <w:rFonts w:ascii="Segoe UI" w:hAnsi="Segoe UI" w:cs="Segoe UI"/>
          <w:color w:val="000000"/>
          <w:sz w:val="18"/>
          <w:szCs w:val="18"/>
        </w:rPr>
        <w:t xml:space="preserve">Электронная почта: </w:t>
      </w:r>
    </w:p>
    <w:p w:rsidR="007C1058" w:rsidRDefault="007C1058">
      <w:pPr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4" w:history="1">
        <w:r w:rsidR="00E27DFD">
          <w:rPr>
            <w:rStyle w:val="ac"/>
            <w:rFonts w:ascii="Segoe UI" w:hAnsi="Segoe UI" w:cs="Segoe UI"/>
            <w:sz w:val="18"/>
            <w:szCs w:val="20"/>
            <w:lang w:val="en-US"/>
          </w:rPr>
          <w:t>oko</w:t>
        </w:r>
        <w:r w:rsidR="00E27DFD" w:rsidRPr="00742E23">
          <w:rPr>
            <w:rStyle w:val="ac"/>
            <w:rFonts w:ascii="Segoe UI" w:hAnsi="Segoe UI" w:cs="Segoe UI"/>
            <w:sz w:val="18"/>
            <w:szCs w:val="20"/>
          </w:rPr>
          <w:t>@</w:t>
        </w:r>
        <w:r w:rsidR="00E27DFD">
          <w:rPr>
            <w:rStyle w:val="ac"/>
            <w:rFonts w:ascii="Segoe UI" w:hAnsi="Segoe UI" w:cs="Segoe UI"/>
            <w:sz w:val="18"/>
            <w:szCs w:val="20"/>
            <w:lang w:val="en-US"/>
          </w:rPr>
          <w:t>r</w:t>
        </w:r>
        <w:r w:rsidR="00E27DFD">
          <w:rPr>
            <w:rStyle w:val="ac"/>
            <w:rFonts w:ascii="Segoe UI" w:hAnsi="Segoe UI" w:cs="Segoe UI"/>
            <w:sz w:val="18"/>
            <w:szCs w:val="20"/>
          </w:rPr>
          <w:t>54</w:t>
        </w:r>
        <w:r w:rsidR="00E27DFD" w:rsidRPr="00742E23">
          <w:rPr>
            <w:rStyle w:val="ac"/>
            <w:rFonts w:ascii="Segoe UI" w:hAnsi="Segoe UI" w:cs="Segoe UI"/>
            <w:sz w:val="18"/>
            <w:szCs w:val="20"/>
          </w:rPr>
          <w:t>.</w:t>
        </w:r>
        <w:r w:rsidR="00E27DFD">
          <w:rPr>
            <w:rStyle w:val="ac"/>
            <w:rFonts w:ascii="Segoe UI" w:hAnsi="Segoe UI" w:cs="Segoe UI"/>
            <w:sz w:val="18"/>
            <w:szCs w:val="20"/>
            <w:lang w:val="en-US"/>
          </w:rPr>
          <w:t>rosreestr</w:t>
        </w:r>
        <w:r w:rsidR="00E27DFD" w:rsidRPr="00742E23">
          <w:rPr>
            <w:rStyle w:val="ac"/>
            <w:rFonts w:ascii="Segoe UI" w:hAnsi="Segoe UI" w:cs="Segoe UI"/>
            <w:sz w:val="18"/>
            <w:szCs w:val="20"/>
          </w:rPr>
          <w:t>.</w:t>
        </w:r>
        <w:proofErr w:type="spellStart"/>
        <w:r w:rsidR="00E27DFD">
          <w:rPr>
            <w:rStyle w:val="ac"/>
            <w:rFonts w:ascii="Segoe UI" w:hAnsi="Segoe UI" w:cs="Segoe UI"/>
            <w:sz w:val="18"/>
            <w:szCs w:val="20"/>
            <w:lang w:val="en-US"/>
          </w:rPr>
          <w:t>ru</w:t>
        </w:r>
        <w:proofErr w:type="spellEnd"/>
      </w:hyperlink>
      <w:r w:rsidR="00E27DFD" w:rsidRPr="00742E23">
        <w:rPr>
          <w:rFonts w:ascii="Segoe UI" w:hAnsi="Segoe UI" w:cs="Segoe UI"/>
          <w:color w:val="000000"/>
          <w:sz w:val="16"/>
          <w:szCs w:val="18"/>
        </w:rPr>
        <w:t xml:space="preserve"> </w:t>
      </w:r>
    </w:p>
    <w:p w:rsidR="007C1058" w:rsidRDefault="00E27DFD">
      <w:pPr>
        <w:jc w:val="both"/>
        <w:rPr>
          <w:rFonts w:ascii="Segoe UI" w:hAnsi="Segoe UI" w:cs="Segoe UI"/>
          <w:color w:val="000000"/>
          <w:sz w:val="18"/>
          <w:szCs w:val="18"/>
          <w:lang w:val="en-US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  <w:lang w:val="en-US"/>
        </w:rPr>
        <w:t>Сайт</w:t>
      </w:r>
      <w:proofErr w:type="spellEnd"/>
      <w:r>
        <w:rPr>
          <w:rFonts w:ascii="Segoe UI" w:hAnsi="Segoe UI" w:cs="Segoe UI"/>
          <w:color w:val="000000"/>
          <w:sz w:val="18"/>
          <w:szCs w:val="18"/>
          <w:lang w:val="en-US"/>
        </w:rPr>
        <w:t xml:space="preserve">: </w:t>
      </w:r>
      <w:hyperlink r:id="rId15" w:history="1">
        <w:proofErr w:type="spellStart"/>
        <w:r>
          <w:rPr>
            <w:rFonts w:ascii="Segoe UI" w:hAnsi="Segoe UI" w:cs="Segoe UI"/>
            <w:color w:val="0000FF"/>
            <w:sz w:val="20"/>
            <w:szCs w:val="20"/>
            <w:u w:val="single"/>
            <w:lang w:val="en-US"/>
          </w:rPr>
          <w:t>Росреестр</w:t>
        </w:r>
        <w:proofErr w:type="spellEnd"/>
      </w:hyperlink>
    </w:p>
    <w:p w:rsidR="007C1058" w:rsidRDefault="007C1058">
      <w:pPr>
        <w:jc w:val="both"/>
        <w:rPr>
          <w:sz w:val="28"/>
          <w:szCs w:val="28"/>
        </w:rPr>
      </w:pPr>
    </w:p>
    <w:sectPr w:rsidR="007C1058" w:rsidSect="007C1058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DFD" w:rsidRDefault="00E27DFD">
      <w:r>
        <w:separator/>
      </w:r>
    </w:p>
  </w:endnote>
  <w:endnote w:type="continuationSeparator" w:id="0">
    <w:p w:rsidR="00E27DFD" w:rsidRDefault="00E27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DFD" w:rsidRDefault="00E27DFD">
      <w:r>
        <w:separator/>
      </w:r>
    </w:p>
  </w:footnote>
  <w:footnote w:type="continuationSeparator" w:id="0">
    <w:p w:rsidR="00E27DFD" w:rsidRDefault="00E27D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54FF"/>
    <w:multiLevelType w:val="hybridMultilevel"/>
    <w:tmpl w:val="2542A692"/>
    <w:lvl w:ilvl="0" w:tplc="CB44889C">
      <w:start w:val="1"/>
      <w:numFmt w:val="decimal"/>
      <w:lvlText w:val="%1)"/>
      <w:lvlJc w:val="left"/>
      <w:pPr>
        <w:ind w:left="720" w:hanging="360"/>
      </w:pPr>
    </w:lvl>
    <w:lvl w:ilvl="1" w:tplc="294EF146">
      <w:start w:val="1"/>
      <w:numFmt w:val="lowerLetter"/>
      <w:lvlText w:val="%2."/>
      <w:lvlJc w:val="left"/>
      <w:pPr>
        <w:ind w:left="1440" w:hanging="360"/>
      </w:pPr>
    </w:lvl>
    <w:lvl w:ilvl="2" w:tplc="B8D42C36">
      <w:start w:val="1"/>
      <w:numFmt w:val="lowerRoman"/>
      <w:lvlText w:val="%3."/>
      <w:lvlJc w:val="right"/>
      <w:pPr>
        <w:ind w:left="2160" w:hanging="180"/>
      </w:pPr>
    </w:lvl>
    <w:lvl w:ilvl="3" w:tplc="7856161C">
      <w:start w:val="1"/>
      <w:numFmt w:val="decimal"/>
      <w:lvlText w:val="%4."/>
      <w:lvlJc w:val="left"/>
      <w:pPr>
        <w:ind w:left="2880" w:hanging="360"/>
      </w:pPr>
    </w:lvl>
    <w:lvl w:ilvl="4" w:tplc="AFB0683A">
      <w:start w:val="1"/>
      <w:numFmt w:val="lowerLetter"/>
      <w:lvlText w:val="%5."/>
      <w:lvlJc w:val="left"/>
      <w:pPr>
        <w:ind w:left="3600" w:hanging="360"/>
      </w:pPr>
    </w:lvl>
    <w:lvl w:ilvl="5" w:tplc="19AEA0CE">
      <w:start w:val="1"/>
      <w:numFmt w:val="lowerRoman"/>
      <w:lvlText w:val="%6."/>
      <w:lvlJc w:val="right"/>
      <w:pPr>
        <w:ind w:left="4320" w:hanging="180"/>
      </w:pPr>
    </w:lvl>
    <w:lvl w:ilvl="6" w:tplc="6E505930">
      <w:start w:val="1"/>
      <w:numFmt w:val="decimal"/>
      <w:lvlText w:val="%7."/>
      <w:lvlJc w:val="left"/>
      <w:pPr>
        <w:ind w:left="5040" w:hanging="360"/>
      </w:pPr>
    </w:lvl>
    <w:lvl w:ilvl="7" w:tplc="F212563C">
      <w:start w:val="1"/>
      <w:numFmt w:val="lowerLetter"/>
      <w:lvlText w:val="%8."/>
      <w:lvlJc w:val="left"/>
      <w:pPr>
        <w:ind w:left="5760" w:hanging="360"/>
      </w:pPr>
    </w:lvl>
    <w:lvl w:ilvl="8" w:tplc="AC04B63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25054"/>
    <w:multiLevelType w:val="hybridMultilevel"/>
    <w:tmpl w:val="F4DC1EAC"/>
    <w:lvl w:ilvl="0" w:tplc="21DC43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AEBE25C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A9C3A5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C5ABD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576C9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867B7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2A00A0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FBEBA4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5855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4F937A5"/>
    <w:multiLevelType w:val="hybridMultilevel"/>
    <w:tmpl w:val="DA243164"/>
    <w:lvl w:ilvl="0" w:tplc="465807EE">
      <w:start w:val="1"/>
      <w:numFmt w:val="decimal"/>
      <w:lvlText w:val="%1."/>
      <w:lvlJc w:val="left"/>
      <w:pPr>
        <w:ind w:left="6740" w:hanging="360"/>
      </w:pPr>
    </w:lvl>
    <w:lvl w:ilvl="1" w:tplc="72362586">
      <w:start w:val="1"/>
      <w:numFmt w:val="lowerLetter"/>
      <w:lvlText w:val="%2."/>
      <w:lvlJc w:val="left"/>
      <w:pPr>
        <w:ind w:left="1440" w:hanging="360"/>
      </w:pPr>
    </w:lvl>
    <w:lvl w:ilvl="2" w:tplc="E78EE66A">
      <w:start w:val="1"/>
      <w:numFmt w:val="lowerRoman"/>
      <w:lvlText w:val="%3."/>
      <w:lvlJc w:val="right"/>
      <w:pPr>
        <w:ind w:left="2160" w:hanging="180"/>
      </w:pPr>
    </w:lvl>
    <w:lvl w:ilvl="3" w:tplc="F5D69698">
      <w:start w:val="1"/>
      <w:numFmt w:val="decimal"/>
      <w:lvlText w:val="%4."/>
      <w:lvlJc w:val="left"/>
      <w:pPr>
        <w:ind w:left="2880" w:hanging="360"/>
      </w:pPr>
    </w:lvl>
    <w:lvl w:ilvl="4" w:tplc="CB868C76">
      <w:start w:val="1"/>
      <w:numFmt w:val="lowerLetter"/>
      <w:lvlText w:val="%5."/>
      <w:lvlJc w:val="left"/>
      <w:pPr>
        <w:ind w:left="3600" w:hanging="360"/>
      </w:pPr>
    </w:lvl>
    <w:lvl w:ilvl="5" w:tplc="15C2F1C4">
      <w:start w:val="1"/>
      <w:numFmt w:val="lowerRoman"/>
      <w:lvlText w:val="%6."/>
      <w:lvlJc w:val="right"/>
      <w:pPr>
        <w:ind w:left="4320" w:hanging="180"/>
      </w:pPr>
    </w:lvl>
    <w:lvl w:ilvl="6" w:tplc="91A61ADC">
      <w:start w:val="1"/>
      <w:numFmt w:val="decimal"/>
      <w:lvlText w:val="%7."/>
      <w:lvlJc w:val="left"/>
      <w:pPr>
        <w:ind w:left="5040" w:hanging="360"/>
      </w:pPr>
    </w:lvl>
    <w:lvl w:ilvl="7" w:tplc="DA5ECBA2">
      <w:start w:val="1"/>
      <w:numFmt w:val="lowerLetter"/>
      <w:lvlText w:val="%8."/>
      <w:lvlJc w:val="left"/>
      <w:pPr>
        <w:ind w:left="5760" w:hanging="360"/>
      </w:pPr>
    </w:lvl>
    <w:lvl w:ilvl="8" w:tplc="9CEC75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5B9D"/>
    <w:multiLevelType w:val="hybridMultilevel"/>
    <w:tmpl w:val="D82A4476"/>
    <w:lvl w:ilvl="0" w:tplc="ECAAF122">
      <w:start w:val="1"/>
      <w:numFmt w:val="decimal"/>
      <w:lvlText w:val="%1."/>
      <w:lvlJc w:val="left"/>
      <w:pPr>
        <w:ind w:left="720" w:hanging="360"/>
      </w:pPr>
    </w:lvl>
    <w:lvl w:ilvl="1" w:tplc="5098281C">
      <w:start w:val="1"/>
      <w:numFmt w:val="lowerLetter"/>
      <w:lvlText w:val="%2."/>
      <w:lvlJc w:val="left"/>
      <w:pPr>
        <w:ind w:left="1440" w:hanging="360"/>
      </w:pPr>
    </w:lvl>
    <w:lvl w:ilvl="2" w:tplc="11C655B4">
      <w:start w:val="1"/>
      <w:numFmt w:val="lowerRoman"/>
      <w:lvlText w:val="%3."/>
      <w:lvlJc w:val="right"/>
      <w:pPr>
        <w:ind w:left="2160" w:hanging="180"/>
      </w:pPr>
    </w:lvl>
    <w:lvl w:ilvl="3" w:tplc="635ADB4A">
      <w:start w:val="1"/>
      <w:numFmt w:val="decimal"/>
      <w:lvlText w:val="%4."/>
      <w:lvlJc w:val="left"/>
      <w:pPr>
        <w:ind w:left="2880" w:hanging="360"/>
      </w:pPr>
    </w:lvl>
    <w:lvl w:ilvl="4" w:tplc="4C9C77BC">
      <w:start w:val="1"/>
      <w:numFmt w:val="lowerLetter"/>
      <w:lvlText w:val="%5."/>
      <w:lvlJc w:val="left"/>
      <w:pPr>
        <w:ind w:left="3600" w:hanging="360"/>
      </w:pPr>
    </w:lvl>
    <w:lvl w:ilvl="5" w:tplc="D60E7E8A">
      <w:start w:val="1"/>
      <w:numFmt w:val="lowerRoman"/>
      <w:lvlText w:val="%6."/>
      <w:lvlJc w:val="right"/>
      <w:pPr>
        <w:ind w:left="4320" w:hanging="180"/>
      </w:pPr>
    </w:lvl>
    <w:lvl w:ilvl="6" w:tplc="0BA871E6">
      <w:start w:val="1"/>
      <w:numFmt w:val="decimal"/>
      <w:lvlText w:val="%7."/>
      <w:lvlJc w:val="left"/>
      <w:pPr>
        <w:ind w:left="5040" w:hanging="360"/>
      </w:pPr>
    </w:lvl>
    <w:lvl w:ilvl="7" w:tplc="FB989CF8">
      <w:start w:val="1"/>
      <w:numFmt w:val="lowerLetter"/>
      <w:lvlText w:val="%8."/>
      <w:lvlJc w:val="left"/>
      <w:pPr>
        <w:ind w:left="5760" w:hanging="360"/>
      </w:pPr>
    </w:lvl>
    <w:lvl w:ilvl="8" w:tplc="6104428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77353"/>
    <w:multiLevelType w:val="hybridMultilevel"/>
    <w:tmpl w:val="036A5046"/>
    <w:lvl w:ilvl="0" w:tplc="0A6AEB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6B2C34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 w:tplc="E1C61E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EDC78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9A4121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57FCEA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C4C9D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A68B0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D818A8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3AF633E6"/>
    <w:multiLevelType w:val="hybridMultilevel"/>
    <w:tmpl w:val="736C6B8E"/>
    <w:lvl w:ilvl="0" w:tplc="9EACB8D6">
      <w:start w:val="1"/>
      <w:numFmt w:val="decimal"/>
      <w:lvlText w:val="%1)"/>
      <w:lvlJc w:val="left"/>
      <w:pPr>
        <w:ind w:left="907" w:hanging="360"/>
      </w:pPr>
    </w:lvl>
    <w:lvl w:ilvl="1" w:tplc="82E4DFB2">
      <w:start w:val="1"/>
      <w:numFmt w:val="lowerLetter"/>
      <w:lvlText w:val="%2."/>
      <w:lvlJc w:val="left"/>
      <w:pPr>
        <w:ind w:left="1627" w:hanging="360"/>
      </w:pPr>
    </w:lvl>
    <w:lvl w:ilvl="2" w:tplc="34308FA6">
      <w:start w:val="1"/>
      <w:numFmt w:val="lowerRoman"/>
      <w:lvlText w:val="%3."/>
      <w:lvlJc w:val="right"/>
      <w:pPr>
        <w:ind w:left="2347" w:hanging="180"/>
      </w:pPr>
    </w:lvl>
    <w:lvl w:ilvl="3" w:tplc="75EEAA02">
      <w:start w:val="1"/>
      <w:numFmt w:val="decimal"/>
      <w:lvlText w:val="%4."/>
      <w:lvlJc w:val="left"/>
      <w:pPr>
        <w:ind w:left="3067" w:hanging="360"/>
      </w:pPr>
    </w:lvl>
    <w:lvl w:ilvl="4" w:tplc="82C07464">
      <w:start w:val="1"/>
      <w:numFmt w:val="lowerLetter"/>
      <w:lvlText w:val="%5."/>
      <w:lvlJc w:val="left"/>
      <w:pPr>
        <w:ind w:left="3787" w:hanging="360"/>
      </w:pPr>
    </w:lvl>
    <w:lvl w:ilvl="5" w:tplc="BD62EB16">
      <w:start w:val="1"/>
      <w:numFmt w:val="lowerRoman"/>
      <w:lvlText w:val="%6."/>
      <w:lvlJc w:val="right"/>
      <w:pPr>
        <w:ind w:left="4507" w:hanging="180"/>
      </w:pPr>
    </w:lvl>
    <w:lvl w:ilvl="6" w:tplc="53A8A822">
      <w:start w:val="1"/>
      <w:numFmt w:val="decimal"/>
      <w:lvlText w:val="%7."/>
      <w:lvlJc w:val="left"/>
      <w:pPr>
        <w:ind w:left="5227" w:hanging="360"/>
      </w:pPr>
    </w:lvl>
    <w:lvl w:ilvl="7" w:tplc="952C58F2">
      <w:start w:val="1"/>
      <w:numFmt w:val="lowerLetter"/>
      <w:lvlText w:val="%8."/>
      <w:lvlJc w:val="left"/>
      <w:pPr>
        <w:ind w:left="5947" w:hanging="360"/>
      </w:pPr>
    </w:lvl>
    <w:lvl w:ilvl="8" w:tplc="9D705FF8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4615496F"/>
    <w:multiLevelType w:val="hybridMultilevel"/>
    <w:tmpl w:val="EA6CCF90"/>
    <w:lvl w:ilvl="0" w:tplc="7D26B958">
      <w:start w:val="1"/>
      <w:numFmt w:val="decimal"/>
      <w:lvlText w:val="%1)"/>
      <w:lvlJc w:val="left"/>
      <w:pPr>
        <w:ind w:left="907" w:hanging="360"/>
      </w:pPr>
    </w:lvl>
    <w:lvl w:ilvl="1" w:tplc="FA32D268">
      <w:start w:val="1"/>
      <w:numFmt w:val="lowerLetter"/>
      <w:lvlText w:val="%2."/>
      <w:lvlJc w:val="left"/>
      <w:pPr>
        <w:ind w:left="1627" w:hanging="360"/>
      </w:pPr>
    </w:lvl>
    <w:lvl w:ilvl="2" w:tplc="5D4EEF2A">
      <w:start w:val="1"/>
      <w:numFmt w:val="lowerRoman"/>
      <w:lvlText w:val="%3."/>
      <w:lvlJc w:val="right"/>
      <w:pPr>
        <w:ind w:left="2347" w:hanging="180"/>
      </w:pPr>
    </w:lvl>
    <w:lvl w:ilvl="3" w:tplc="D1680424">
      <w:start w:val="1"/>
      <w:numFmt w:val="decimal"/>
      <w:lvlText w:val="%4."/>
      <w:lvlJc w:val="left"/>
      <w:pPr>
        <w:ind w:left="3067" w:hanging="360"/>
      </w:pPr>
    </w:lvl>
    <w:lvl w:ilvl="4" w:tplc="536271A2">
      <w:start w:val="1"/>
      <w:numFmt w:val="lowerLetter"/>
      <w:lvlText w:val="%5."/>
      <w:lvlJc w:val="left"/>
      <w:pPr>
        <w:ind w:left="3787" w:hanging="360"/>
      </w:pPr>
    </w:lvl>
    <w:lvl w:ilvl="5" w:tplc="C5A62BD6">
      <w:start w:val="1"/>
      <w:numFmt w:val="lowerRoman"/>
      <w:lvlText w:val="%6."/>
      <w:lvlJc w:val="right"/>
      <w:pPr>
        <w:ind w:left="4507" w:hanging="180"/>
      </w:pPr>
    </w:lvl>
    <w:lvl w:ilvl="6" w:tplc="37AAEA00">
      <w:start w:val="1"/>
      <w:numFmt w:val="decimal"/>
      <w:lvlText w:val="%7."/>
      <w:lvlJc w:val="left"/>
      <w:pPr>
        <w:ind w:left="5227" w:hanging="360"/>
      </w:pPr>
    </w:lvl>
    <w:lvl w:ilvl="7" w:tplc="9998E2E8">
      <w:start w:val="1"/>
      <w:numFmt w:val="lowerLetter"/>
      <w:lvlText w:val="%8."/>
      <w:lvlJc w:val="left"/>
      <w:pPr>
        <w:ind w:left="5947" w:hanging="360"/>
      </w:pPr>
    </w:lvl>
    <w:lvl w:ilvl="8" w:tplc="7C4E5C90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4704192B"/>
    <w:multiLevelType w:val="hybridMultilevel"/>
    <w:tmpl w:val="6792B2C0"/>
    <w:lvl w:ilvl="0" w:tplc="E572E9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plc="C6A665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 w:tplc="466861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 w:tplc="C7C2E0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 w:tplc="9FF2A5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 w:tplc="1E8E75D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 w:tplc="C256CDE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 w:tplc="4DCCDF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 w:tplc="4AAE8BE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1058"/>
    <w:rsid w:val="00742E23"/>
    <w:rsid w:val="007C1058"/>
    <w:rsid w:val="00E27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058"/>
    <w:rPr>
      <w:sz w:val="24"/>
      <w:szCs w:val="24"/>
    </w:rPr>
  </w:style>
  <w:style w:type="paragraph" w:styleId="3">
    <w:name w:val="heading 3"/>
    <w:basedOn w:val="a"/>
    <w:qFormat/>
    <w:rsid w:val="007C105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7C105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  <w:lang/>
    </w:rPr>
  </w:style>
  <w:style w:type="character" w:customStyle="1" w:styleId="Heading1Char">
    <w:name w:val="Heading 1 Char"/>
    <w:link w:val="Heading1"/>
    <w:uiPriority w:val="9"/>
    <w:rsid w:val="007C1058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7C105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  <w:lang/>
    </w:rPr>
  </w:style>
  <w:style w:type="character" w:customStyle="1" w:styleId="Heading2Char">
    <w:name w:val="Heading 2 Char"/>
    <w:link w:val="Heading2"/>
    <w:uiPriority w:val="9"/>
    <w:rsid w:val="007C1058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7C105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  <w:lang/>
    </w:rPr>
  </w:style>
  <w:style w:type="character" w:customStyle="1" w:styleId="Heading3Char">
    <w:name w:val="Heading 3 Char"/>
    <w:link w:val="Heading3"/>
    <w:uiPriority w:val="9"/>
    <w:rsid w:val="007C1058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7C105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  <w:lang/>
    </w:rPr>
  </w:style>
  <w:style w:type="character" w:customStyle="1" w:styleId="Heading4Char">
    <w:name w:val="Heading 4 Char"/>
    <w:link w:val="Heading4"/>
    <w:uiPriority w:val="9"/>
    <w:rsid w:val="007C1058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7C1058"/>
    <w:pPr>
      <w:keepNext/>
      <w:keepLines/>
      <w:spacing w:before="320" w:after="200"/>
      <w:outlineLvl w:val="4"/>
    </w:pPr>
    <w:rPr>
      <w:rFonts w:ascii="Arial" w:eastAsia="Arial" w:hAnsi="Arial"/>
      <w:b/>
      <w:bCs/>
      <w:lang/>
    </w:rPr>
  </w:style>
  <w:style w:type="character" w:customStyle="1" w:styleId="Heading5Char">
    <w:name w:val="Heading 5 Char"/>
    <w:link w:val="Heading5"/>
    <w:uiPriority w:val="9"/>
    <w:rsid w:val="007C1058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7C105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  <w:lang/>
    </w:rPr>
  </w:style>
  <w:style w:type="character" w:customStyle="1" w:styleId="Heading6Char">
    <w:name w:val="Heading 6 Char"/>
    <w:link w:val="Heading6"/>
    <w:uiPriority w:val="9"/>
    <w:rsid w:val="007C1058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7C105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  <w:lang/>
    </w:rPr>
  </w:style>
  <w:style w:type="character" w:customStyle="1" w:styleId="Heading7Char">
    <w:name w:val="Heading 7 Char"/>
    <w:link w:val="Heading7"/>
    <w:uiPriority w:val="9"/>
    <w:rsid w:val="007C1058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7C105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  <w:lang/>
    </w:rPr>
  </w:style>
  <w:style w:type="character" w:customStyle="1" w:styleId="Heading8Char">
    <w:name w:val="Heading 8 Char"/>
    <w:link w:val="Heading8"/>
    <w:uiPriority w:val="9"/>
    <w:rsid w:val="007C1058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7C105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  <w:lang/>
    </w:rPr>
  </w:style>
  <w:style w:type="character" w:customStyle="1" w:styleId="Heading9Char">
    <w:name w:val="Heading 9 Char"/>
    <w:link w:val="Heading9"/>
    <w:uiPriority w:val="9"/>
    <w:rsid w:val="007C105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7C105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7C1058"/>
    <w:rPr>
      <w:lang w:eastAsia="zh-CN"/>
    </w:rPr>
  </w:style>
  <w:style w:type="paragraph" w:styleId="a5">
    <w:name w:val="Title"/>
    <w:basedOn w:val="a"/>
    <w:link w:val="a6"/>
    <w:uiPriority w:val="10"/>
    <w:qFormat/>
    <w:rsid w:val="007C1058"/>
    <w:pPr>
      <w:ind w:firstLine="709"/>
      <w:jc w:val="center"/>
    </w:pPr>
    <w:rPr>
      <w:sz w:val="48"/>
      <w:szCs w:val="48"/>
      <w:lang/>
    </w:rPr>
  </w:style>
  <w:style w:type="character" w:customStyle="1" w:styleId="TitleChar">
    <w:name w:val="Title Char"/>
    <w:uiPriority w:val="10"/>
    <w:rsid w:val="007C105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7C1058"/>
    <w:pPr>
      <w:spacing w:before="200" w:after="200"/>
    </w:pPr>
    <w:rPr>
      <w:lang/>
    </w:rPr>
  </w:style>
  <w:style w:type="character" w:customStyle="1" w:styleId="a8">
    <w:name w:val="Подзаголовок Знак"/>
    <w:link w:val="a7"/>
    <w:uiPriority w:val="11"/>
    <w:rsid w:val="007C1058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7C1058"/>
    <w:pPr>
      <w:ind w:left="720" w:right="720"/>
    </w:pPr>
    <w:rPr>
      <w:i/>
      <w:sz w:val="20"/>
      <w:szCs w:val="20"/>
      <w:lang/>
    </w:rPr>
  </w:style>
  <w:style w:type="character" w:customStyle="1" w:styleId="20">
    <w:name w:val="Цитата 2 Знак"/>
    <w:link w:val="2"/>
    <w:uiPriority w:val="29"/>
    <w:rsid w:val="007C1058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7C105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0"/>
      <w:szCs w:val="20"/>
      <w:lang/>
    </w:rPr>
  </w:style>
  <w:style w:type="character" w:customStyle="1" w:styleId="aa">
    <w:name w:val="Выделенная цитата Знак"/>
    <w:link w:val="a9"/>
    <w:uiPriority w:val="30"/>
    <w:rsid w:val="007C1058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7C1058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7C1058"/>
  </w:style>
  <w:style w:type="paragraph" w:customStyle="1" w:styleId="Footer">
    <w:name w:val="Footer"/>
    <w:basedOn w:val="a"/>
    <w:link w:val="CaptionChar"/>
    <w:uiPriority w:val="99"/>
    <w:unhideWhenUsed/>
    <w:rsid w:val="007C1058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rsid w:val="007C1058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7C1058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Footer"/>
    <w:uiPriority w:val="99"/>
    <w:rsid w:val="007C1058"/>
  </w:style>
  <w:style w:type="table" w:styleId="ab">
    <w:name w:val="Table Grid"/>
    <w:basedOn w:val="a1"/>
    <w:rsid w:val="007C10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7C105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7C105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7C105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7C105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7C105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7C105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rsid w:val="007C1058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7C1058"/>
    <w:pPr>
      <w:spacing w:after="40"/>
    </w:pPr>
    <w:rPr>
      <w:sz w:val="18"/>
      <w:szCs w:val="20"/>
      <w:lang/>
    </w:rPr>
  </w:style>
  <w:style w:type="character" w:customStyle="1" w:styleId="ae">
    <w:name w:val="Текст сноски Знак"/>
    <w:link w:val="ad"/>
    <w:uiPriority w:val="99"/>
    <w:rsid w:val="007C1058"/>
    <w:rPr>
      <w:sz w:val="18"/>
    </w:rPr>
  </w:style>
  <w:style w:type="character" w:styleId="af">
    <w:name w:val="footnote reference"/>
    <w:uiPriority w:val="99"/>
    <w:unhideWhenUsed/>
    <w:rsid w:val="007C1058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7C1058"/>
    <w:rPr>
      <w:sz w:val="20"/>
      <w:szCs w:val="20"/>
      <w:lang/>
    </w:rPr>
  </w:style>
  <w:style w:type="character" w:customStyle="1" w:styleId="af1">
    <w:name w:val="Текст концевой сноски Знак"/>
    <w:link w:val="af0"/>
    <w:uiPriority w:val="99"/>
    <w:rsid w:val="007C1058"/>
    <w:rPr>
      <w:sz w:val="20"/>
    </w:rPr>
  </w:style>
  <w:style w:type="character" w:styleId="af2">
    <w:name w:val="endnote reference"/>
    <w:uiPriority w:val="99"/>
    <w:semiHidden/>
    <w:unhideWhenUsed/>
    <w:rsid w:val="007C1058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7C1058"/>
    <w:pPr>
      <w:spacing w:after="57"/>
    </w:pPr>
  </w:style>
  <w:style w:type="paragraph" w:styleId="21">
    <w:name w:val="toc 2"/>
    <w:basedOn w:val="a"/>
    <w:next w:val="a"/>
    <w:uiPriority w:val="39"/>
    <w:unhideWhenUsed/>
    <w:rsid w:val="007C1058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C1058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7C1058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7C1058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7C1058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7C1058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7C1058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7C1058"/>
    <w:pPr>
      <w:spacing w:after="57"/>
      <w:ind w:left="2268"/>
    </w:pPr>
  </w:style>
  <w:style w:type="paragraph" w:styleId="af3">
    <w:name w:val="TOC Heading"/>
    <w:uiPriority w:val="39"/>
    <w:unhideWhenUsed/>
    <w:rsid w:val="007C1058"/>
    <w:rPr>
      <w:lang w:eastAsia="zh-CN"/>
    </w:rPr>
  </w:style>
  <w:style w:type="paragraph" w:styleId="af4">
    <w:name w:val="table of figures"/>
    <w:basedOn w:val="a"/>
    <w:next w:val="a"/>
    <w:uiPriority w:val="99"/>
    <w:unhideWhenUsed/>
    <w:rsid w:val="007C1058"/>
  </w:style>
  <w:style w:type="paragraph" w:styleId="af5">
    <w:name w:val="Balloon Text"/>
    <w:basedOn w:val="a"/>
    <w:semiHidden/>
    <w:rsid w:val="007C1058"/>
    <w:rPr>
      <w:rFonts w:ascii="Tahoma" w:hAnsi="Tahoma" w:cs="Tahoma"/>
      <w:sz w:val="16"/>
      <w:szCs w:val="16"/>
    </w:rPr>
  </w:style>
  <w:style w:type="paragraph" w:styleId="af6">
    <w:name w:val="Body Text Indent"/>
    <w:basedOn w:val="a"/>
    <w:rsid w:val="007C1058"/>
    <w:pPr>
      <w:spacing w:before="2400"/>
      <w:ind w:left="6481"/>
    </w:pPr>
    <w:rPr>
      <w:sz w:val="28"/>
      <w:szCs w:val="20"/>
    </w:rPr>
  </w:style>
  <w:style w:type="paragraph" w:styleId="af7">
    <w:name w:val="Body Text"/>
    <w:basedOn w:val="a"/>
    <w:rsid w:val="007C1058"/>
    <w:pPr>
      <w:spacing w:after="120"/>
    </w:pPr>
  </w:style>
  <w:style w:type="paragraph" w:styleId="af8">
    <w:name w:val="Normal (Web)"/>
    <w:basedOn w:val="a"/>
    <w:uiPriority w:val="99"/>
    <w:rsid w:val="007C10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C1058"/>
  </w:style>
  <w:style w:type="character" w:customStyle="1" w:styleId="visited">
    <w:name w:val="visited"/>
    <w:basedOn w:val="a0"/>
    <w:rsid w:val="007C1058"/>
  </w:style>
  <w:style w:type="character" w:customStyle="1" w:styleId="blk">
    <w:name w:val="blk"/>
    <w:basedOn w:val="a0"/>
    <w:rsid w:val="007C1058"/>
  </w:style>
  <w:style w:type="character" w:customStyle="1" w:styleId="match">
    <w:name w:val="match"/>
    <w:basedOn w:val="a0"/>
    <w:rsid w:val="007C1058"/>
  </w:style>
  <w:style w:type="paragraph" w:customStyle="1" w:styleId="formattexttopleveltext">
    <w:name w:val="formattext topleveltext"/>
    <w:basedOn w:val="a"/>
    <w:rsid w:val="007C1058"/>
    <w:pPr>
      <w:spacing w:before="100" w:beforeAutospacing="1" w:after="100" w:afterAutospacing="1"/>
    </w:pPr>
  </w:style>
  <w:style w:type="paragraph" w:styleId="22">
    <w:name w:val="Body Text Indent 2"/>
    <w:basedOn w:val="a"/>
    <w:rsid w:val="007C1058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7C1058"/>
    <w:rPr>
      <w:sz w:val="26"/>
      <w:szCs w:val="26"/>
    </w:rPr>
  </w:style>
  <w:style w:type="paragraph" w:customStyle="1" w:styleId="af9">
    <w:name w:val="Знак Знак Знак Знак Знак Знак Знак Знак Знак Знак Знак Знак"/>
    <w:basedOn w:val="a"/>
    <w:rsid w:val="007C105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ConsPlusNormal0">
    <w:name w:val="ConsPlusNormal Знак"/>
    <w:link w:val="ConsPlusNormal"/>
    <w:rsid w:val="007C1058"/>
    <w:rPr>
      <w:sz w:val="26"/>
      <w:szCs w:val="26"/>
      <w:lang w:val="ru-RU" w:eastAsia="ru-RU" w:bidi="ar-SA"/>
    </w:rPr>
  </w:style>
  <w:style w:type="character" w:customStyle="1" w:styleId="a6">
    <w:name w:val="Название Знак"/>
    <w:link w:val="a5"/>
    <w:rsid w:val="007C1058"/>
    <w:rPr>
      <w:b/>
      <w:sz w:val="24"/>
      <w:lang w:val="ru-RU" w:eastAsia="ru-RU" w:bidi="ar-SA"/>
    </w:rPr>
  </w:style>
  <w:style w:type="character" w:styleId="afa">
    <w:name w:val="Strong"/>
    <w:uiPriority w:val="22"/>
    <w:qFormat/>
    <w:rsid w:val="007C1058"/>
    <w:rPr>
      <w:b/>
      <w:bCs/>
    </w:rPr>
  </w:style>
  <w:style w:type="character" w:styleId="afb">
    <w:name w:val="Emphasis"/>
    <w:uiPriority w:val="20"/>
    <w:qFormat/>
    <w:rsid w:val="007C1058"/>
    <w:rPr>
      <w:i/>
      <w:iCs/>
    </w:rPr>
  </w:style>
  <w:style w:type="paragraph" w:customStyle="1" w:styleId="Standard">
    <w:name w:val="Standard"/>
    <w:qFormat/>
    <w:rsid w:val="007C1058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  <w:rPr>
      <w:rFonts w:ascii="Liberation Serif" w:hAnsi="Liberation Serif" w:cs="Liberation Serif"/>
      <w:color w:val="000000"/>
      <w:sz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06462/741609f9002bd54a24e5c49cb5af953b/" TargetMode="External"/><Relationship Id="rId13" Type="http://schemas.openxmlformats.org/officeDocument/2006/relationships/hyperlink" Target="https://pkk.rosreestr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lk.rosreestr.ru/eservices/real-estate-objects-onlin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sreestr.gov.ru/eservic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sreestr.gov.ru/" TargetMode="External"/><Relationship Id="rId10" Type="http://schemas.openxmlformats.org/officeDocument/2006/relationships/hyperlink" Target="https://rosreestr.gov.ru/activity/gosudarstvennyy-nadzo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activity/" TargetMode="External"/><Relationship Id="rId14" Type="http://schemas.openxmlformats.org/officeDocument/2006/relationships/hyperlink" Target="mailto:oko@r54.rosreest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Company>Microsoft</Company>
  <LinksUpToDate>false</LinksUpToDate>
  <CharactersWithSpaces>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Чтобы упростить процедуру предоставления государственных услуг, сократить ее сроки и сделать обслуживание более качественным и доступным, Управление Федеральной службы государственной регистрации, кадастра и картографии (далее - Росреестра) по Новосибирс</dc:title>
  <dc:creator>user</dc:creator>
  <cp:lastModifiedBy>Пользователь Windows</cp:lastModifiedBy>
  <cp:revision>309</cp:revision>
  <dcterms:created xsi:type="dcterms:W3CDTF">2009-04-08T02:19:00Z</dcterms:created>
  <dcterms:modified xsi:type="dcterms:W3CDTF">2025-09-12T11:13:00Z</dcterms:modified>
  <cp:version>917504</cp:version>
</cp:coreProperties>
</file>