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75E" w:rsidRDefault="004E4B28">
      <w:pPr>
        <w:rPr>
          <w:rFonts w:ascii="Times New Roman" w:hAnsi="Times New Roman" w:cs="Times New Roman"/>
          <w:sz w:val="24"/>
          <w:szCs w:val="24"/>
        </w:rPr>
      </w:pPr>
      <w:r w:rsidRPr="004E4B28">
        <w:rPr>
          <w:lang w:eastAsia="ru-RU"/>
        </w:rPr>
        <w:drawing>
          <wp:inline distT="0" distB="0" distL="0" distR="0">
            <wp:extent cx="1743075" cy="75247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20" t="24634" r="12820" b="3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5E" w:rsidRDefault="00D430B3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 Новосибирской области более 650 памятников, посвященных героям Великой Отечественной войны, поставлены на государственный кадастровый учет</w:t>
      </w:r>
    </w:p>
    <w:p w:rsidR="0008075E" w:rsidRDefault="0008075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08075E" w:rsidRDefault="00D430B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территории Новосибирской области расположено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более тысячи памятников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других мемориальных объектов, посвященных Великой Отечественной войне.</w:t>
      </w:r>
      <w:r>
        <w:rPr>
          <w:rFonts w:ascii="Times New Roman" w:hAnsi="Times New Roman" w:cs="Times New Roman"/>
          <w:sz w:val="28"/>
        </w:rPr>
        <w:t xml:space="preserve"> Управление </w:t>
      </w:r>
      <w:proofErr w:type="spellStart"/>
      <w:r>
        <w:rPr>
          <w:rFonts w:ascii="Times New Roman" w:hAnsi="Times New Roman" w:cs="Times New Roman"/>
          <w:sz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</w:rPr>
        <w:t xml:space="preserve"> по Новосибирской области осуществляет кадастровый учет и внесение в Единый государственный реестр недвижимости  сведения об объектах недвижимости, увековечивающих подвиг советского народа в годы войны.</w:t>
      </w:r>
    </w:p>
    <w:p w:rsidR="0008075E" w:rsidRDefault="00D430B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регионе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996 памятников поставлены на государственный кадастровый учет, 667 из них созданы в честь сибиряков - героев Великой Отечественной войны, защитников Отечества, тружеников тыла. </w:t>
      </w:r>
    </w:p>
    <w:p w:rsidR="0008075E" w:rsidRDefault="00D430B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Кадастровый учет указанных объектов необходим для обеспечения их обслуживания и сохранения, как культурного наследия народа.</w:t>
      </w:r>
    </w:p>
    <w:p w:rsidR="004E4B28" w:rsidRDefault="004E4B28" w:rsidP="004E4B28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Ордынского района в каждом населенном пункте расположены памятники и мемориальные объекты. Некоторые из них: </w:t>
      </w:r>
    </w:p>
    <w:p w:rsidR="004E4B28" w:rsidRDefault="004E4B28" w:rsidP="004E4B28">
      <w:pPr>
        <w:pStyle w:val="af3"/>
        <w:shd w:val="clear" w:color="auto" w:fill="FFFFFF"/>
        <w:spacing w:before="0" w:beforeAutospacing="0"/>
        <w:ind w:firstLine="708"/>
        <w:jc w:val="both"/>
        <w:rPr>
          <w:rFonts w:ascii="Helvetica" w:hAnsi="Helvetica" w:cs="Helvetica"/>
          <w:color w:val="1D4A66"/>
          <w:sz w:val="21"/>
          <w:szCs w:val="21"/>
        </w:rPr>
      </w:pPr>
      <w:proofErr w:type="gramStart"/>
      <w:r>
        <w:rPr>
          <w:sz w:val="28"/>
          <w:szCs w:val="28"/>
        </w:rPr>
        <w:t>П</w:t>
      </w:r>
      <w:r w:rsidRPr="00AC1B4B">
        <w:rPr>
          <w:sz w:val="28"/>
          <w:szCs w:val="28"/>
        </w:rPr>
        <w:t>амятник Солдата-Освободителя</w:t>
      </w:r>
      <w:proofErr w:type="gramEnd"/>
      <w:r>
        <w:rPr>
          <w:rFonts w:ascii="Helvetica" w:hAnsi="Helvetica" w:cs="Helvetica"/>
          <w:color w:val="1D4A66"/>
          <w:sz w:val="21"/>
          <w:szCs w:val="21"/>
        </w:rPr>
        <w:t xml:space="preserve"> </w:t>
      </w:r>
    </w:p>
    <w:p w:rsidR="004E4B28" w:rsidRDefault="004E4B28" w:rsidP="004E4B28">
      <w:pPr>
        <w:pStyle w:val="af3"/>
        <w:shd w:val="clear" w:color="auto" w:fill="FFFFFF"/>
        <w:spacing w:before="0" w:beforeAutospacing="0"/>
        <w:jc w:val="both"/>
        <w:rPr>
          <w:rFonts w:ascii="Helvetica" w:hAnsi="Helvetica" w:cs="Helvetica"/>
          <w:color w:val="1D4A66"/>
          <w:sz w:val="21"/>
          <w:szCs w:val="21"/>
        </w:rPr>
      </w:pPr>
      <w:r>
        <w:rPr>
          <w:noProof/>
        </w:rPr>
        <w:drawing>
          <wp:inline distT="0" distB="0" distL="0" distR="0">
            <wp:extent cx="6300470" cy="4725353"/>
            <wp:effectExtent l="19050" t="0" r="5080" b="0"/>
            <wp:docPr id="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B28" w:rsidRDefault="004E4B28" w:rsidP="004E4B28">
      <w:pPr>
        <w:pStyle w:val="af3"/>
        <w:shd w:val="clear" w:color="auto" w:fill="FFFFFF"/>
        <w:spacing w:before="0" w:beforeAutospacing="0"/>
        <w:ind w:firstLine="708"/>
        <w:jc w:val="both"/>
        <w:rPr>
          <w:rFonts w:ascii="Helvetica" w:hAnsi="Helvetica" w:cs="Helvetica"/>
          <w:color w:val="1D4A66"/>
          <w:sz w:val="21"/>
          <w:szCs w:val="21"/>
        </w:rPr>
      </w:pPr>
    </w:p>
    <w:p w:rsidR="004E4B28" w:rsidRPr="00AC1B4B" w:rsidRDefault="004E4B28" w:rsidP="004E4B28">
      <w:pPr>
        <w:pStyle w:val="af3"/>
        <w:shd w:val="clear" w:color="auto" w:fill="FFFFFF"/>
        <w:spacing w:before="0" w:beforeAutospacing="0"/>
        <w:ind w:firstLine="708"/>
        <w:jc w:val="both"/>
        <w:rPr>
          <w:sz w:val="28"/>
          <w:szCs w:val="28"/>
          <w:shd w:val="clear" w:color="auto" w:fill="FFFFFF"/>
        </w:rPr>
      </w:pPr>
      <w:r w:rsidRPr="00AC1B4B">
        <w:rPr>
          <w:sz w:val="28"/>
          <w:szCs w:val="28"/>
          <w:shd w:val="clear" w:color="auto" w:fill="FFFFFF"/>
        </w:rPr>
        <w:t xml:space="preserve">Открыт 9 мая 1987 г. </w:t>
      </w:r>
      <w:r>
        <w:rPr>
          <w:sz w:val="28"/>
          <w:szCs w:val="28"/>
          <w:shd w:val="clear" w:color="auto" w:fill="FFFFFF"/>
        </w:rPr>
        <w:t xml:space="preserve">в селе Верх-Ирмень. </w:t>
      </w:r>
      <w:r w:rsidRPr="00AC1B4B">
        <w:rPr>
          <w:sz w:val="28"/>
          <w:szCs w:val="28"/>
          <w:shd w:val="clear" w:color="auto" w:fill="FFFFFF"/>
        </w:rPr>
        <w:t xml:space="preserve">Авторы – архитекторы </w:t>
      </w:r>
      <w:r>
        <w:rPr>
          <w:sz w:val="28"/>
          <w:szCs w:val="28"/>
          <w:shd w:val="clear" w:color="auto" w:fill="FFFFFF"/>
        </w:rPr>
        <w:t xml:space="preserve">           </w:t>
      </w:r>
      <w:r w:rsidRPr="00AC1B4B">
        <w:rPr>
          <w:sz w:val="28"/>
          <w:szCs w:val="28"/>
          <w:shd w:val="clear" w:color="auto" w:fill="FFFFFF"/>
        </w:rPr>
        <w:t xml:space="preserve">Б.М. </w:t>
      </w:r>
      <w:proofErr w:type="spellStart"/>
      <w:r w:rsidRPr="00AC1B4B">
        <w:rPr>
          <w:sz w:val="28"/>
          <w:szCs w:val="28"/>
          <w:shd w:val="clear" w:color="auto" w:fill="FFFFFF"/>
        </w:rPr>
        <w:t>Полуй</w:t>
      </w:r>
      <w:proofErr w:type="spellEnd"/>
      <w:r w:rsidRPr="00AC1B4B">
        <w:rPr>
          <w:sz w:val="28"/>
          <w:szCs w:val="28"/>
          <w:shd w:val="clear" w:color="auto" w:fill="FFFFFF"/>
        </w:rPr>
        <w:t xml:space="preserve"> и Г. </w:t>
      </w:r>
      <w:proofErr w:type="spellStart"/>
      <w:r w:rsidRPr="00AC1B4B">
        <w:rPr>
          <w:sz w:val="28"/>
          <w:szCs w:val="28"/>
          <w:shd w:val="clear" w:color="auto" w:fill="FFFFFF"/>
        </w:rPr>
        <w:t>Кутелев</w:t>
      </w:r>
      <w:proofErr w:type="spellEnd"/>
      <w:r w:rsidRPr="00AC1B4B">
        <w:rPr>
          <w:sz w:val="28"/>
          <w:szCs w:val="28"/>
          <w:shd w:val="clear" w:color="auto" w:fill="FFFFFF"/>
        </w:rPr>
        <w:t xml:space="preserve">, авторы скульпторы солдата – А.И. Назаров, А.Э. Горст. На центральных пилонах Мемориала расположены барельефы Героев Советского Союза А.Д. Гаранина и А.И. Демакова. Гаранин Алексей Дмитриевич (1921–1943), командир бомбардировочного авиаполка дальнего действия, погиб в Белоруссии, где, при выполнении боевого задания, направил горящий самолёт на фашистский склад боеприпасов. Его именем названы улицы в </w:t>
      </w:r>
      <w:proofErr w:type="spellStart"/>
      <w:r w:rsidRPr="00AC1B4B">
        <w:rPr>
          <w:sz w:val="28"/>
          <w:szCs w:val="28"/>
          <w:shd w:val="clear" w:color="auto" w:fill="FFFFFF"/>
        </w:rPr>
        <w:t>Верх-Ирмени</w:t>
      </w:r>
      <w:proofErr w:type="spellEnd"/>
      <w:r w:rsidRPr="00AC1B4B">
        <w:rPr>
          <w:sz w:val="28"/>
          <w:szCs w:val="28"/>
          <w:shd w:val="clear" w:color="auto" w:fill="FFFFFF"/>
        </w:rPr>
        <w:t xml:space="preserve"> и в Новосибирске, где до войны работал на заводе им. В.П. Чкалова и учился в аэроклубе. В 1975 г. имя Гаранина присвоено Ордынской средней школе № 1.</w:t>
      </w:r>
    </w:p>
    <w:p w:rsidR="004E4B28" w:rsidRPr="00AC1B4B" w:rsidRDefault="004E4B28" w:rsidP="004E4B28">
      <w:pPr>
        <w:pStyle w:val="af3"/>
        <w:shd w:val="clear" w:color="auto" w:fill="FFFFFF"/>
        <w:spacing w:before="0" w:beforeAutospacing="0"/>
        <w:ind w:firstLine="708"/>
        <w:jc w:val="both"/>
        <w:rPr>
          <w:sz w:val="28"/>
          <w:szCs w:val="28"/>
          <w:shd w:val="clear" w:color="auto" w:fill="FFFFFF"/>
        </w:rPr>
      </w:pPr>
      <w:r w:rsidRPr="00AC1B4B">
        <w:rPr>
          <w:rStyle w:val="af9"/>
          <w:b w:val="0"/>
          <w:sz w:val="28"/>
          <w:szCs w:val="28"/>
          <w:shd w:val="clear" w:color="auto" w:fill="FFFFFF"/>
        </w:rPr>
        <w:t>Мемориал «Живые помните, они отдали жизнь за ваше счастье»</w:t>
      </w:r>
      <w:r w:rsidRPr="00AC1B4B">
        <w:rPr>
          <w:sz w:val="28"/>
          <w:szCs w:val="28"/>
          <w:shd w:val="clear" w:color="auto" w:fill="FFFFFF"/>
        </w:rPr>
        <w:t xml:space="preserve"> в селе Красный Яр </w:t>
      </w:r>
    </w:p>
    <w:p w:rsidR="004E4B28" w:rsidRDefault="004E4B28" w:rsidP="004E4B28">
      <w:pPr>
        <w:pStyle w:val="af3"/>
        <w:shd w:val="clear" w:color="auto" w:fill="FFFFFF"/>
        <w:spacing w:before="0" w:beforeAutospacing="0"/>
        <w:jc w:val="both"/>
        <w:rPr>
          <w:rFonts w:ascii="Arial" w:hAnsi="Arial" w:cs="Arial"/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>
            <wp:extent cx="6300470" cy="4725353"/>
            <wp:effectExtent l="19050" t="0" r="5080" b="0"/>
            <wp:docPr id="2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B28" w:rsidRPr="004E4B28" w:rsidRDefault="004E4B28" w:rsidP="004E4B2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E4B28">
        <w:rPr>
          <w:rFonts w:ascii="Times New Roman" w:hAnsi="Times New Roman" w:cs="Times New Roman"/>
          <w:sz w:val="28"/>
          <w:szCs w:val="28"/>
        </w:rPr>
        <w:t>амятник сооружён возле Дома культуры по инициативе директора совхоза «Красноярский» Сергеева В. М. в канун 30-летия Победы. На мемориале указаны имена 215 павших воинов. 9 мая 1985 года на нём установили два бюста Героев Советского Союза: Ивлева Г. М. и Красикова А. В.</w:t>
      </w:r>
    </w:p>
    <w:p w:rsidR="00FC10C0" w:rsidRDefault="00FC10C0">
      <w:pPr>
        <w:pStyle w:val="af3"/>
        <w:shd w:val="clear" w:color="auto" w:fill="FFFFFF"/>
        <w:spacing w:before="0" w:beforeAutospacing="0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</w:p>
    <w:p w:rsidR="004E4B28" w:rsidRDefault="004E4B28">
      <w:pPr>
        <w:pStyle w:val="af3"/>
        <w:shd w:val="clear" w:color="auto" w:fill="FFFFFF"/>
        <w:spacing w:before="0" w:beforeAutospacing="0"/>
        <w:ind w:firstLine="708"/>
        <w:jc w:val="both"/>
        <w:rPr>
          <w:sz w:val="28"/>
          <w:szCs w:val="28"/>
        </w:rPr>
      </w:pPr>
    </w:p>
    <w:p w:rsidR="004E4B28" w:rsidRDefault="004E4B28">
      <w:pPr>
        <w:pStyle w:val="af3"/>
        <w:shd w:val="clear" w:color="auto" w:fill="FFFFFF"/>
        <w:spacing w:before="0" w:beforeAutospacing="0"/>
        <w:ind w:firstLine="708"/>
        <w:jc w:val="both"/>
        <w:rPr>
          <w:sz w:val="28"/>
          <w:szCs w:val="28"/>
        </w:rPr>
      </w:pPr>
    </w:p>
    <w:p w:rsidR="00FC10C0" w:rsidRPr="004E4B28" w:rsidRDefault="00FC10C0">
      <w:pPr>
        <w:pStyle w:val="af3"/>
        <w:shd w:val="clear" w:color="auto" w:fill="FFFFFF"/>
        <w:spacing w:before="0" w:beforeAutospacing="0"/>
        <w:ind w:firstLine="708"/>
        <w:jc w:val="both"/>
        <w:rPr>
          <w:sz w:val="28"/>
          <w:szCs w:val="28"/>
        </w:rPr>
      </w:pPr>
      <w:r w:rsidRPr="004E4B28">
        <w:rPr>
          <w:sz w:val="28"/>
          <w:szCs w:val="28"/>
        </w:rPr>
        <w:t>Монумент участникам Великой Отечественной Войны 1941-1945 г.г.</w:t>
      </w:r>
      <w:r w:rsidR="004E4B28">
        <w:rPr>
          <w:sz w:val="28"/>
          <w:szCs w:val="28"/>
        </w:rPr>
        <w:t xml:space="preserve"> в деревне Новый Шарап</w:t>
      </w:r>
    </w:p>
    <w:p w:rsidR="00FC10C0" w:rsidRDefault="00FC10C0" w:rsidP="00FC10C0">
      <w:pPr>
        <w:pStyle w:val="af3"/>
        <w:shd w:val="clear" w:color="auto" w:fill="FFFFFF"/>
        <w:spacing w:before="0" w:before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300470" cy="4725353"/>
            <wp:effectExtent l="19050" t="0" r="5080" b="0"/>
            <wp:docPr id="13" name="Рисунок 13" descr="https://sun9-29.userapi.com/impg/XZb35SnOVLAgtH6weqGW1w9UxdGm6ZNbHuqeAQ/9OUOEF9zgqc.jpg?size=1024x768&amp;quality=95&amp;sign=370cfe2c3d63f89f80d79a02774f03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9.userapi.com/impg/XZb35SnOVLAgtH6weqGW1w9UxdGm6ZNbHuqeAQ/9OUOEF9zgqc.jpg?size=1024x768&amp;quality=95&amp;sign=370cfe2c3d63f89f80d79a02774f034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C0" w:rsidRPr="004E4B28" w:rsidRDefault="00FC10C0" w:rsidP="004E4B28">
      <w:pPr>
        <w:pStyle w:val="af3"/>
        <w:shd w:val="clear" w:color="auto" w:fill="FFFFFF"/>
        <w:spacing w:before="0" w:before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4E4B28">
        <w:rPr>
          <w:color w:val="000000"/>
          <w:sz w:val="28"/>
          <w:szCs w:val="28"/>
          <w:shd w:val="clear" w:color="auto" w:fill="FFFFFF"/>
        </w:rPr>
        <w:t>Многоугольная стела с барельефом солдата,</w:t>
      </w:r>
      <w:r w:rsidR="004E4B28">
        <w:rPr>
          <w:color w:val="000000"/>
          <w:sz w:val="28"/>
          <w:szCs w:val="28"/>
          <w:shd w:val="clear" w:color="auto" w:fill="FFFFFF"/>
        </w:rPr>
        <w:t xml:space="preserve"> </w:t>
      </w:r>
      <w:r w:rsidRPr="004E4B28">
        <w:rPr>
          <w:color w:val="000000"/>
          <w:sz w:val="28"/>
          <w:szCs w:val="28"/>
          <w:shd w:val="clear" w:color="auto" w:fill="FFFFFF"/>
        </w:rPr>
        <w:t>слева мемориальная стела с именами 200 павших земляков и барельефом,</w:t>
      </w:r>
      <w:r w:rsidR="004E4B28">
        <w:rPr>
          <w:color w:val="000000"/>
          <w:sz w:val="28"/>
          <w:szCs w:val="28"/>
          <w:shd w:val="clear" w:color="auto" w:fill="FFFFFF"/>
        </w:rPr>
        <w:t xml:space="preserve"> </w:t>
      </w:r>
      <w:r w:rsidRPr="004E4B28">
        <w:rPr>
          <w:color w:val="000000"/>
          <w:sz w:val="28"/>
          <w:szCs w:val="28"/>
          <w:shd w:val="clear" w:color="auto" w:fill="FFFFFF"/>
        </w:rPr>
        <w:t>изображающим скорбящую женщину.</w:t>
      </w:r>
      <w:r w:rsidR="004E4B28">
        <w:rPr>
          <w:color w:val="000000"/>
          <w:sz w:val="28"/>
          <w:szCs w:val="28"/>
          <w:shd w:val="clear" w:color="auto" w:fill="FFFFFF"/>
        </w:rPr>
        <w:t xml:space="preserve"> </w:t>
      </w:r>
      <w:r w:rsidRPr="004E4B28">
        <w:rPr>
          <w:color w:val="000000"/>
          <w:sz w:val="28"/>
          <w:szCs w:val="28"/>
          <w:shd w:val="clear" w:color="auto" w:fill="FFFFFF"/>
        </w:rPr>
        <w:t>Перед стелой - Вечный огонь оформлен в виде лежащего в центре круглого венка и звезды,</w:t>
      </w:r>
      <w:r w:rsidR="004E4B28">
        <w:rPr>
          <w:color w:val="000000"/>
          <w:sz w:val="28"/>
          <w:szCs w:val="28"/>
          <w:shd w:val="clear" w:color="auto" w:fill="FFFFFF"/>
        </w:rPr>
        <w:t xml:space="preserve"> </w:t>
      </w:r>
      <w:r w:rsidRPr="004E4B28">
        <w:rPr>
          <w:color w:val="000000"/>
          <w:sz w:val="28"/>
          <w:szCs w:val="28"/>
          <w:shd w:val="clear" w:color="auto" w:fill="FFFFFF"/>
        </w:rPr>
        <w:t>из центра которой поднимается пламя.</w:t>
      </w:r>
      <w:r w:rsidRPr="004E4B28">
        <w:rPr>
          <w:color w:val="000000"/>
          <w:sz w:val="28"/>
          <w:szCs w:val="28"/>
        </w:rPr>
        <w:br/>
      </w:r>
      <w:r w:rsidRPr="004E4B28">
        <w:rPr>
          <w:color w:val="000000"/>
          <w:sz w:val="28"/>
          <w:szCs w:val="28"/>
          <w:shd w:val="clear" w:color="auto" w:fill="FFFFFF"/>
        </w:rPr>
        <w:t>Открытие монумента состоялось 28 мая 2015 года.</w:t>
      </w:r>
    </w:p>
    <w:p w:rsidR="00FC10C0" w:rsidRDefault="00FC10C0" w:rsidP="00FC10C0">
      <w:pPr>
        <w:pStyle w:val="af3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FC10C0" w:rsidRDefault="00FC10C0" w:rsidP="00FC10C0">
      <w:pPr>
        <w:pStyle w:val="af3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FC10C0" w:rsidRDefault="00FC10C0" w:rsidP="00FC10C0">
      <w:pPr>
        <w:pStyle w:val="af3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FC10C0" w:rsidRDefault="00FC10C0" w:rsidP="00FC10C0">
      <w:pPr>
        <w:pStyle w:val="af3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FC10C0" w:rsidRDefault="00FC10C0" w:rsidP="00FC10C0">
      <w:pPr>
        <w:pStyle w:val="af3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FC10C0" w:rsidRDefault="00FC10C0" w:rsidP="00FC10C0">
      <w:pPr>
        <w:pStyle w:val="af3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FC10C0" w:rsidRDefault="00FC10C0" w:rsidP="00FC10C0">
      <w:pPr>
        <w:pStyle w:val="af3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FC10C0" w:rsidRDefault="00FC10C0" w:rsidP="00FC10C0">
      <w:pPr>
        <w:pStyle w:val="af3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FC10C0" w:rsidRDefault="00FC10C0" w:rsidP="00FC10C0">
      <w:pPr>
        <w:pStyle w:val="af3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FC10C0" w:rsidRPr="004E4B28" w:rsidRDefault="004E4B28" w:rsidP="004E4B28">
      <w:pPr>
        <w:pStyle w:val="af3"/>
        <w:shd w:val="clear" w:color="auto" w:fill="FFFFFF"/>
        <w:spacing w:before="0" w:beforeAutospacing="0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А</w:t>
      </w:r>
      <w:r w:rsidR="00FC10C0" w:rsidRPr="004E4B28">
        <w:rPr>
          <w:sz w:val="28"/>
          <w:szCs w:val="28"/>
        </w:rPr>
        <w:t>ллея героев Советского Союза погибших в годы ВОВ</w:t>
      </w:r>
      <w:r>
        <w:rPr>
          <w:sz w:val="28"/>
          <w:szCs w:val="28"/>
        </w:rPr>
        <w:t xml:space="preserve"> в рабочем поселке </w:t>
      </w:r>
      <w:proofErr w:type="gramStart"/>
      <w:r>
        <w:rPr>
          <w:sz w:val="28"/>
          <w:szCs w:val="28"/>
        </w:rPr>
        <w:t>Ордынское</w:t>
      </w:r>
      <w:proofErr w:type="gramEnd"/>
    </w:p>
    <w:p w:rsidR="00FC10C0" w:rsidRDefault="00FC10C0" w:rsidP="00FC10C0">
      <w:pPr>
        <w:pStyle w:val="af3"/>
        <w:shd w:val="clear" w:color="auto" w:fill="FFFFFF"/>
        <w:spacing w:before="0" w:before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300470" cy="4202364"/>
            <wp:effectExtent l="19050" t="0" r="508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C0" w:rsidRPr="004E4B28" w:rsidRDefault="00FC10C0" w:rsidP="004E4B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B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Аллея героев посвящена солдатам, которые во времена Великой Отечественной войны ушли на фронт из военного комиссариата Ордынского района. </w:t>
      </w:r>
      <w:r w:rsidRPr="004E4B28">
        <w:rPr>
          <w:rFonts w:ascii="Times New Roman" w:hAnsi="Times New Roman" w:cs="Times New Roman"/>
          <w:sz w:val="28"/>
          <w:szCs w:val="28"/>
        </w:rPr>
        <w:t>Время создания 1985</w:t>
      </w:r>
      <w:r w:rsidR="004E4B28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FC10C0" w:rsidRPr="004E4B28" w:rsidRDefault="00FC10C0" w:rsidP="00FC10C0">
      <w:pPr>
        <w:rPr>
          <w:rFonts w:ascii="Times New Roman" w:hAnsi="Times New Roman" w:cs="Times New Roman"/>
          <w:color w:val="030303"/>
          <w:sz w:val="28"/>
          <w:szCs w:val="28"/>
        </w:rPr>
      </w:pPr>
      <w:r w:rsidRPr="004E4B28">
        <w:rPr>
          <w:rFonts w:ascii="Times New Roman" w:hAnsi="Times New Roman" w:cs="Times New Roman"/>
          <w:color w:val="030303"/>
          <w:sz w:val="28"/>
          <w:szCs w:val="28"/>
        </w:rPr>
        <w:t xml:space="preserve"> Герои, чьи имена увековечены на Аллее Памяти в р. п. </w:t>
      </w:r>
      <w:proofErr w:type="gramStart"/>
      <w:r w:rsidRPr="004E4B28">
        <w:rPr>
          <w:rFonts w:ascii="Times New Roman" w:hAnsi="Times New Roman" w:cs="Times New Roman"/>
          <w:color w:val="030303"/>
          <w:sz w:val="28"/>
          <w:szCs w:val="28"/>
        </w:rPr>
        <w:t>Ордынское</w:t>
      </w:r>
      <w:proofErr w:type="gramEnd"/>
      <w:r w:rsidRPr="004E4B28">
        <w:rPr>
          <w:rFonts w:ascii="Times New Roman" w:hAnsi="Times New Roman" w:cs="Times New Roman"/>
          <w:color w:val="030303"/>
          <w:sz w:val="28"/>
          <w:szCs w:val="28"/>
        </w:rPr>
        <w:t>:</w:t>
      </w:r>
    </w:p>
    <w:p w:rsidR="00FC10C0" w:rsidRPr="004E4B28" w:rsidRDefault="00FC10C0" w:rsidP="00FC10C0">
      <w:pPr>
        <w:numPr>
          <w:ilvl w:val="0"/>
          <w:numId w:val="2"/>
        </w:numPr>
        <w:spacing w:before="100" w:beforeAutospacing="1" w:after="225" w:line="24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4E4B28">
        <w:rPr>
          <w:rFonts w:ascii="Times New Roman" w:hAnsi="Times New Roman" w:cs="Times New Roman"/>
          <w:color w:val="030303"/>
          <w:sz w:val="28"/>
          <w:szCs w:val="28"/>
        </w:rPr>
        <w:t xml:space="preserve">Власов Алексей Васильевич (1923–1967), д. </w:t>
      </w:r>
      <w:proofErr w:type="spellStart"/>
      <w:r w:rsidRPr="004E4B28">
        <w:rPr>
          <w:rFonts w:ascii="Times New Roman" w:hAnsi="Times New Roman" w:cs="Times New Roman"/>
          <w:color w:val="030303"/>
          <w:sz w:val="28"/>
          <w:szCs w:val="28"/>
        </w:rPr>
        <w:t>Пушкарево</w:t>
      </w:r>
      <w:proofErr w:type="spellEnd"/>
      <w:r w:rsidRPr="004E4B28">
        <w:rPr>
          <w:rFonts w:ascii="Times New Roman" w:hAnsi="Times New Roman" w:cs="Times New Roman"/>
          <w:color w:val="030303"/>
          <w:sz w:val="28"/>
          <w:szCs w:val="28"/>
        </w:rPr>
        <w:t xml:space="preserve"> Ордынского района.</w:t>
      </w:r>
    </w:p>
    <w:p w:rsidR="00FC10C0" w:rsidRPr="004E4B28" w:rsidRDefault="00FC10C0" w:rsidP="00FC10C0">
      <w:pPr>
        <w:numPr>
          <w:ilvl w:val="0"/>
          <w:numId w:val="2"/>
        </w:numPr>
        <w:spacing w:before="100" w:beforeAutospacing="1" w:after="225" w:line="24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4E4B28">
        <w:rPr>
          <w:rFonts w:ascii="Times New Roman" w:hAnsi="Times New Roman" w:cs="Times New Roman"/>
          <w:color w:val="030303"/>
          <w:sz w:val="28"/>
          <w:szCs w:val="28"/>
        </w:rPr>
        <w:t>Гаранин Алексей Дмитриевич (1921–1943), д. Плотниково (по иным сведениям д. Платоновка) Ордынского района.</w:t>
      </w:r>
    </w:p>
    <w:p w:rsidR="00FC10C0" w:rsidRPr="004E4B28" w:rsidRDefault="00FC10C0" w:rsidP="00FC10C0">
      <w:pPr>
        <w:numPr>
          <w:ilvl w:val="0"/>
          <w:numId w:val="2"/>
        </w:numPr>
        <w:spacing w:before="100" w:beforeAutospacing="1" w:after="225" w:line="24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4E4B28">
        <w:rPr>
          <w:rFonts w:ascii="Times New Roman" w:hAnsi="Times New Roman" w:cs="Times New Roman"/>
          <w:color w:val="030303"/>
          <w:sz w:val="28"/>
          <w:szCs w:val="28"/>
        </w:rPr>
        <w:t>Ивлев Гавриил Михайлович (1908–1960), с. Красный Яр Ордынского района.</w:t>
      </w:r>
    </w:p>
    <w:p w:rsidR="00FC10C0" w:rsidRPr="004E4B28" w:rsidRDefault="00FC10C0" w:rsidP="00FC10C0">
      <w:pPr>
        <w:numPr>
          <w:ilvl w:val="0"/>
          <w:numId w:val="2"/>
        </w:numPr>
        <w:spacing w:before="100" w:beforeAutospacing="1" w:after="225" w:line="24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4E4B28">
        <w:rPr>
          <w:rFonts w:ascii="Times New Roman" w:hAnsi="Times New Roman" w:cs="Times New Roman"/>
          <w:color w:val="030303"/>
          <w:sz w:val="28"/>
          <w:szCs w:val="28"/>
        </w:rPr>
        <w:t xml:space="preserve">Кириллов Михаил Семенович (1921–1950), с. </w:t>
      </w:r>
      <w:proofErr w:type="spellStart"/>
      <w:r w:rsidRPr="004E4B28">
        <w:rPr>
          <w:rFonts w:ascii="Times New Roman" w:hAnsi="Times New Roman" w:cs="Times New Roman"/>
          <w:color w:val="030303"/>
          <w:sz w:val="28"/>
          <w:szCs w:val="28"/>
        </w:rPr>
        <w:t>Усть-Алеус</w:t>
      </w:r>
      <w:proofErr w:type="spellEnd"/>
      <w:r w:rsidRPr="004E4B28">
        <w:rPr>
          <w:rFonts w:ascii="Times New Roman" w:hAnsi="Times New Roman" w:cs="Times New Roman"/>
          <w:color w:val="030303"/>
          <w:sz w:val="28"/>
          <w:szCs w:val="28"/>
        </w:rPr>
        <w:t xml:space="preserve"> Ордынского района.</w:t>
      </w:r>
    </w:p>
    <w:p w:rsidR="00FC10C0" w:rsidRPr="004E4B28" w:rsidRDefault="00FC10C0" w:rsidP="00FC10C0">
      <w:pPr>
        <w:numPr>
          <w:ilvl w:val="0"/>
          <w:numId w:val="2"/>
        </w:numPr>
        <w:spacing w:before="100" w:beforeAutospacing="1" w:after="225" w:line="24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4E4B28">
        <w:rPr>
          <w:rFonts w:ascii="Times New Roman" w:hAnsi="Times New Roman" w:cs="Times New Roman"/>
          <w:color w:val="030303"/>
          <w:sz w:val="28"/>
          <w:szCs w:val="28"/>
        </w:rPr>
        <w:t>Красиков Александр Васильевич (1907–1943), с. Красный Яр Ордынского района.</w:t>
      </w:r>
    </w:p>
    <w:p w:rsidR="00FC10C0" w:rsidRPr="004E4B28" w:rsidRDefault="00FC10C0" w:rsidP="00FC10C0">
      <w:pPr>
        <w:numPr>
          <w:ilvl w:val="0"/>
          <w:numId w:val="2"/>
        </w:numPr>
        <w:spacing w:before="100" w:beforeAutospacing="1" w:after="225" w:line="240" w:lineRule="auto"/>
        <w:rPr>
          <w:rFonts w:ascii="Times New Roman" w:hAnsi="Times New Roman" w:cs="Times New Roman"/>
          <w:color w:val="030303"/>
          <w:sz w:val="28"/>
          <w:szCs w:val="28"/>
        </w:rPr>
      </w:pPr>
      <w:proofErr w:type="spellStart"/>
      <w:r w:rsidRPr="004E4B28">
        <w:rPr>
          <w:rFonts w:ascii="Times New Roman" w:hAnsi="Times New Roman" w:cs="Times New Roman"/>
          <w:color w:val="030303"/>
          <w:sz w:val="28"/>
          <w:szCs w:val="28"/>
        </w:rPr>
        <w:t>Морданский</w:t>
      </w:r>
      <w:proofErr w:type="spellEnd"/>
      <w:r w:rsidRPr="004E4B28">
        <w:rPr>
          <w:rFonts w:ascii="Times New Roman" w:hAnsi="Times New Roman" w:cs="Times New Roman"/>
          <w:color w:val="030303"/>
          <w:sz w:val="28"/>
          <w:szCs w:val="28"/>
        </w:rPr>
        <w:t xml:space="preserve"> Николай Иванович (1922–1983), </w:t>
      </w:r>
      <w:proofErr w:type="gramStart"/>
      <w:r w:rsidRPr="004E4B28">
        <w:rPr>
          <w:rFonts w:ascii="Times New Roman" w:hAnsi="Times New Roman" w:cs="Times New Roman"/>
          <w:color w:val="030303"/>
          <w:sz w:val="28"/>
          <w:szCs w:val="28"/>
        </w:rPr>
        <w:t>с</w:t>
      </w:r>
      <w:proofErr w:type="gramEnd"/>
      <w:r w:rsidRPr="004E4B28">
        <w:rPr>
          <w:rFonts w:ascii="Times New Roman" w:hAnsi="Times New Roman" w:cs="Times New Roman"/>
          <w:color w:val="030303"/>
          <w:sz w:val="28"/>
          <w:szCs w:val="28"/>
        </w:rPr>
        <w:t xml:space="preserve">. </w:t>
      </w:r>
      <w:proofErr w:type="gramStart"/>
      <w:r w:rsidRPr="004E4B28">
        <w:rPr>
          <w:rFonts w:ascii="Times New Roman" w:hAnsi="Times New Roman" w:cs="Times New Roman"/>
          <w:color w:val="030303"/>
          <w:sz w:val="28"/>
          <w:szCs w:val="28"/>
        </w:rPr>
        <w:t>Кирза</w:t>
      </w:r>
      <w:proofErr w:type="gramEnd"/>
      <w:r w:rsidRPr="004E4B28">
        <w:rPr>
          <w:rFonts w:ascii="Times New Roman" w:hAnsi="Times New Roman" w:cs="Times New Roman"/>
          <w:color w:val="030303"/>
          <w:sz w:val="28"/>
          <w:szCs w:val="28"/>
        </w:rPr>
        <w:t xml:space="preserve"> Ордынского района.</w:t>
      </w:r>
    </w:p>
    <w:p w:rsidR="00FC10C0" w:rsidRPr="004E4B28" w:rsidRDefault="00FC10C0" w:rsidP="00FC10C0">
      <w:pPr>
        <w:numPr>
          <w:ilvl w:val="0"/>
          <w:numId w:val="2"/>
        </w:numPr>
        <w:spacing w:before="100" w:beforeAutospacing="1" w:after="225" w:line="24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4E4B28">
        <w:rPr>
          <w:rFonts w:ascii="Times New Roman" w:hAnsi="Times New Roman" w:cs="Times New Roman"/>
          <w:color w:val="030303"/>
          <w:sz w:val="28"/>
          <w:szCs w:val="28"/>
        </w:rPr>
        <w:lastRenderedPageBreak/>
        <w:t xml:space="preserve">Некрасов Николай Васильевич (1915–1968), с. </w:t>
      </w:r>
      <w:proofErr w:type="spellStart"/>
      <w:r w:rsidRPr="004E4B28">
        <w:rPr>
          <w:rFonts w:ascii="Times New Roman" w:hAnsi="Times New Roman" w:cs="Times New Roman"/>
          <w:color w:val="030303"/>
          <w:sz w:val="28"/>
          <w:szCs w:val="28"/>
        </w:rPr>
        <w:t>Верх-Алеус</w:t>
      </w:r>
      <w:proofErr w:type="spellEnd"/>
      <w:r w:rsidRPr="004E4B28">
        <w:rPr>
          <w:rFonts w:ascii="Times New Roman" w:hAnsi="Times New Roman" w:cs="Times New Roman"/>
          <w:color w:val="030303"/>
          <w:sz w:val="28"/>
          <w:szCs w:val="28"/>
        </w:rPr>
        <w:t xml:space="preserve"> Ордынского района.</w:t>
      </w:r>
    </w:p>
    <w:p w:rsidR="00FC10C0" w:rsidRPr="004E4B28" w:rsidRDefault="00FC10C0" w:rsidP="00FC10C0">
      <w:pPr>
        <w:numPr>
          <w:ilvl w:val="0"/>
          <w:numId w:val="2"/>
        </w:numPr>
        <w:spacing w:before="100" w:beforeAutospacing="1" w:after="225" w:line="24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4E4B28">
        <w:rPr>
          <w:rFonts w:ascii="Times New Roman" w:hAnsi="Times New Roman" w:cs="Times New Roman"/>
          <w:color w:val="030303"/>
          <w:sz w:val="28"/>
          <w:szCs w:val="28"/>
        </w:rPr>
        <w:t xml:space="preserve">Устюжанин Яков Маркович (1918–1942), д. </w:t>
      </w:r>
      <w:proofErr w:type="spellStart"/>
      <w:r w:rsidRPr="004E4B28">
        <w:rPr>
          <w:rFonts w:ascii="Times New Roman" w:hAnsi="Times New Roman" w:cs="Times New Roman"/>
          <w:color w:val="030303"/>
          <w:sz w:val="28"/>
          <w:szCs w:val="28"/>
        </w:rPr>
        <w:t>Устюжанино</w:t>
      </w:r>
      <w:proofErr w:type="spellEnd"/>
      <w:r w:rsidRPr="004E4B28">
        <w:rPr>
          <w:rFonts w:ascii="Times New Roman" w:hAnsi="Times New Roman" w:cs="Times New Roman"/>
          <w:color w:val="030303"/>
          <w:sz w:val="28"/>
          <w:szCs w:val="28"/>
        </w:rPr>
        <w:t xml:space="preserve"> Ордынского района.</w:t>
      </w:r>
    </w:p>
    <w:p w:rsidR="00FC10C0" w:rsidRPr="004E4B28" w:rsidRDefault="00FC10C0" w:rsidP="00FC10C0">
      <w:pPr>
        <w:numPr>
          <w:ilvl w:val="0"/>
          <w:numId w:val="2"/>
        </w:numPr>
        <w:spacing w:before="100" w:beforeAutospacing="1" w:after="225" w:line="24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4E4B28">
        <w:rPr>
          <w:rFonts w:ascii="Times New Roman" w:hAnsi="Times New Roman" w:cs="Times New Roman"/>
          <w:color w:val="030303"/>
          <w:sz w:val="28"/>
          <w:szCs w:val="28"/>
        </w:rPr>
        <w:t xml:space="preserve">Шилов Петр Никифорович (1918–1944), с. </w:t>
      </w:r>
      <w:proofErr w:type="spellStart"/>
      <w:r w:rsidRPr="004E4B28">
        <w:rPr>
          <w:rFonts w:ascii="Times New Roman" w:hAnsi="Times New Roman" w:cs="Times New Roman"/>
          <w:color w:val="030303"/>
          <w:sz w:val="28"/>
          <w:szCs w:val="28"/>
        </w:rPr>
        <w:t>Мало-Ирменка</w:t>
      </w:r>
      <w:proofErr w:type="spellEnd"/>
      <w:r w:rsidRPr="004E4B28">
        <w:rPr>
          <w:rFonts w:ascii="Times New Roman" w:hAnsi="Times New Roman" w:cs="Times New Roman"/>
          <w:color w:val="030303"/>
          <w:sz w:val="28"/>
          <w:szCs w:val="28"/>
        </w:rPr>
        <w:t xml:space="preserve"> Ордынского района.</w:t>
      </w:r>
    </w:p>
    <w:p w:rsidR="00FC10C0" w:rsidRPr="004E4B28" w:rsidRDefault="00FC10C0" w:rsidP="00FC10C0">
      <w:pPr>
        <w:numPr>
          <w:ilvl w:val="0"/>
          <w:numId w:val="2"/>
        </w:numPr>
        <w:spacing w:before="100" w:beforeAutospacing="1" w:after="225" w:line="24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4E4B28">
        <w:rPr>
          <w:rFonts w:ascii="Times New Roman" w:hAnsi="Times New Roman" w:cs="Times New Roman"/>
          <w:color w:val="030303"/>
          <w:sz w:val="28"/>
          <w:szCs w:val="28"/>
        </w:rPr>
        <w:t>Демаков Александр Иванович (1960–1982), с. Верх-Ирмень Ордынского района.</w:t>
      </w:r>
    </w:p>
    <w:p w:rsidR="00FC10C0" w:rsidRPr="004E4B28" w:rsidRDefault="00FC10C0" w:rsidP="004E4B28">
      <w:pPr>
        <w:spacing w:after="0"/>
        <w:ind w:firstLine="360"/>
        <w:jc w:val="both"/>
        <w:rPr>
          <w:rFonts w:ascii="Times New Roman" w:hAnsi="Times New Roman" w:cs="Times New Roman"/>
          <w:color w:val="030303"/>
          <w:sz w:val="28"/>
          <w:szCs w:val="28"/>
        </w:rPr>
      </w:pPr>
      <w:r w:rsidRPr="004E4B28">
        <w:rPr>
          <w:rFonts w:ascii="Times New Roman" w:hAnsi="Times New Roman" w:cs="Times New Roman"/>
          <w:color w:val="030303"/>
          <w:sz w:val="28"/>
          <w:szCs w:val="28"/>
        </w:rPr>
        <w:t>Все они — участники Великой Отечественной войны, кроме Александра Ивановича Демакова (участник Афганской войны). Все — Герои Советского Союза.</w:t>
      </w:r>
    </w:p>
    <w:p w:rsidR="00FC10C0" w:rsidRPr="004E4B28" w:rsidRDefault="00FC10C0" w:rsidP="00FC10C0">
      <w:pPr>
        <w:pStyle w:val="af3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4E4B28" w:rsidRDefault="00FC10C0" w:rsidP="004E4B28">
      <w:pPr>
        <w:pStyle w:val="af3"/>
        <w:shd w:val="clear" w:color="auto" w:fill="FFFFFF"/>
        <w:spacing w:before="0" w:beforeAutospacing="0"/>
        <w:ind w:firstLine="360"/>
        <w:jc w:val="both"/>
        <w:rPr>
          <w:rFonts w:ascii="Helvetica" w:hAnsi="Helvetica" w:cs="Helvetica"/>
          <w:color w:val="1D4A66"/>
          <w:sz w:val="21"/>
          <w:szCs w:val="21"/>
        </w:rPr>
      </w:pPr>
      <w:r w:rsidRPr="004E4B28">
        <w:rPr>
          <w:sz w:val="28"/>
          <w:szCs w:val="28"/>
        </w:rPr>
        <w:t>Памятник погибшим в ВОВ 1941-1945гг</w:t>
      </w:r>
      <w:r w:rsidR="004E4B28">
        <w:rPr>
          <w:rFonts w:ascii="Helvetica" w:hAnsi="Helvetica" w:cs="Helvetica"/>
          <w:color w:val="1D4A66"/>
          <w:sz w:val="21"/>
          <w:szCs w:val="21"/>
        </w:rPr>
        <w:t xml:space="preserve"> </w:t>
      </w:r>
    </w:p>
    <w:p w:rsidR="00FC10C0" w:rsidRDefault="007E1B53" w:rsidP="00FC10C0">
      <w:pPr>
        <w:pStyle w:val="af3"/>
        <w:shd w:val="clear" w:color="auto" w:fill="FFFFFF"/>
        <w:spacing w:before="0" w:before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10300" cy="3886200"/>
            <wp:effectExtent l="19050" t="0" r="0" b="0"/>
            <wp:docPr id="47" name="Рисунок 47" descr="Мемориал войнам, погибшим в годы Великой Отечественной войны располагается в Центральном парке р.п.Ордынское. - 854647623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Мемориал войнам, погибшим в годы Великой Отечественной войны располагается в Центральном парке р.п.Ордынское. - 8546476237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B28" w:rsidRPr="004E4B28" w:rsidRDefault="007E1B53" w:rsidP="004E4B28">
      <w:pPr>
        <w:pStyle w:val="1"/>
        <w:shd w:val="clear" w:color="auto" w:fill="FFFFFF"/>
        <w:spacing w:before="0" w:beforeAutospacing="0" w:after="75" w:afterAutospacing="0"/>
        <w:ind w:firstLine="708"/>
        <w:jc w:val="both"/>
        <w:rPr>
          <w:b w:val="0"/>
          <w:sz w:val="28"/>
          <w:szCs w:val="28"/>
        </w:rPr>
      </w:pPr>
      <w:r w:rsidRPr="004E4B28">
        <w:rPr>
          <w:b w:val="0"/>
          <w:sz w:val="28"/>
          <w:szCs w:val="28"/>
        </w:rPr>
        <w:t>Мемориал войнам, погибшим в годы Великой Отечественной войны располагается в Центральном парке р.п</w:t>
      </w:r>
      <w:proofErr w:type="gramStart"/>
      <w:r w:rsidRPr="004E4B28">
        <w:rPr>
          <w:b w:val="0"/>
          <w:sz w:val="28"/>
          <w:szCs w:val="28"/>
        </w:rPr>
        <w:t>.О</w:t>
      </w:r>
      <w:proofErr w:type="gramEnd"/>
      <w:r w:rsidRPr="004E4B28">
        <w:rPr>
          <w:b w:val="0"/>
          <w:sz w:val="28"/>
          <w:szCs w:val="28"/>
        </w:rPr>
        <w:t xml:space="preserve">рдынское. </w:t>
      </w:r>
    </w:p>
    <w:p w:rsidR="007E1B53" w:rsidRPr="004E4B28" w:rsidRDefault="007E1B53" w:rsidP="004E4B28">
      <w:pPr>
        <w:pStyle w:val="1"/>
        <w:shd w:val="clear" w:color="auto" w:fill="FFFFFF"/>
        <w:spacing w:before="0" w:beforeAutospacing="0" w:after="75" w:afterAutospacing="0"/>
        <w:ind w:firstLine="708"/>
        <w:jc w:val="both"/>
        <w:rPr>
          <w:b w:val="0"/>
          <w:sz w:val="28"/>
          <w:szCs w:val="28"/>
        </w:rPr>
      </w:pPr>
      <w:r w:rsidRPr="004E4B28">
        <w:rPr>
          <w:b w:val="0"/>
          <w:sz w:val="28"/>
          <w:szCs w:val="28"/>
        </w:rPr>
        <w:t xml:space="preserve">В 1969 году на администрацию было направлено письмо пионеров 7 класса с просьбой </w:t>
      </w:r>
      <w:proofErr w:type="gramStart"/>
      <w:r w:rsidRPr="004E4B28">
        <w:rPr>
          <w:b w:val="0"/>
          <w:sz w:val="28"/>
          <w:szCs w:val="28"/>
        </w:rPr>
        <w:t>обустроить</w:t>
      </w:r>
      <w:proofErr w:type="gramEnd"/>
      <w:r w:rsidRPr="004E4B28">
        <w:rPr>
          <w:b w:val="0"/>
          <w:sz w:val="28"/>
          <w:szCs w:val="28"/>
        </w:rPr>
        <w:t xml:space="preserve"> центральный парк р.п. Ордынское. Райком комсомола вышел с просьбой к студентам архитектурно-строительной академии </w:t>
      </w:r>
      <w:proofErr w:type="gramStart"/>
      <w:r w:rsidRPr="004E4B28">
        <w:rPr>
          <w:b w:val="0"/>
          <w:sz w:val="28"/>
          <w:szCs w:val="28"/>
        </w:rPr>
        <w:t>г</w:t>
      </w:r>
      <w:proofErr w:type="gramEnd"/>
      <w:r w:rsidRPr="004E4B28">
        <w:rPr>
          <w:b w:val="0"/>
          <w:sz w:val="28"/>
          <w:szCs w:val="28"/>
        </w:rPr>
        <w:t>. Новосибирска разработать и изготовить памятник. Работа была проведена и на 30-летие Победы, в 1975 году, памятник был открыт.</w:t>
      </w:r>
    </w:p>
    <w:p w:rsidR="004E4B28" w:rsidRDefault="004E4B28" w:rsidP="004E4B2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</w:p>
    <w:p w:rsidR="004E4B28" w:rsidRDefault="004E4B28" w:rsidP="004E4B2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  <w:r>
        <w:rPr>
          <w:rFonts w:ascii="Segoe UI" w:eastAsia="Quattrocento Sans" w:hAnsi="Segoe UI" w:cs="Segoe UI"/>
          <w:b/>
          <w:i/>
          <w:color w:val="000000"/>
        </w:rPr>
        <w:lastRenderedPageBreak/>
        <w:t>м</w:t>
      </w:r>
      <w:r w:rsidRPr="00141714">
        <w:rPr>
          <w:rFonts w:ascii="Segoe UI" w:eastAsia="Quattrocento Sans" w:hAnsi="Segoe UI" w:cs="Segoe UI"/>
          <w:b/>
          <w:i/>
          <w:color w:val="000000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</w:rPr>
        <w:t xml:space="preserve">Ордынским отделом Управления </w:t>
      </w:r>
      <w:proofErr w:type="spellStart"/>
      <w:r>
        <w:rPr>
          <w:rFonts w:ascii="Segoe UI" w:eastAsia="Quattrocento Sans" w:hAnsi="Segoe UI" w:cs="Segoe UI"/>
          <w:b/>
          <w:i/>
          <w:color w:val="000000"/>
        </w:rPr>
        <w:t>Росреестра</w:t>
      </w:r>
      <w:proofErr w:type="spellEnd"/>
      <w:r w:rsidRPr="004F1513">
        <w:rPr>
          <w:rFonts w:ascii="Segoe UI" w:eastAsia="Quattrocento Sans" w:hAnsi="Segoe UI" w:cs="Segoe UI"/>
          <w:b/>
          <w:i/>
          <w:color w:val="000000"/>
        </w:rPr>
        <w:t xml:space="preserve"> </w:t>
      </w:r>
    </w:p>
    <w:p w:rsidR="004E4B28" w:rsidRDefault="004E4B28" w:rsidP="004E4B2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  <w:r w:rsidRPr="004F1513">
        <w:rPr>
          <w:rFonts w:ascii="Segoe UI" w:eastAsia="Quattrocento Sans" w:hAnsi="Segoe UI" w:cs="Segoe UI"/>
          <w:b/>
          <w:i/>
          <w:color w:val="000000"/>
        </w:rPr>
        <w:t>по Новосибирской области</w:t>
      </w:r>
      <w:r>
        <w:rPr>
          <w:rFonts w:ascii="Segoe UI" w:eastAsia="Quattrocento Sans" w:hAnsi="Segoe UI" w:cs="Segoe UI"/>
          <w:b/>
          <w:i/>
          <w:color w:val="000000"/>
        </w:rPr>
        <w:t xml:space="preserve"> </w:t>
      </w:r>
    </w:p>
    <w:p w:rsidR="004E4B28" w:rsidRDefault="004E4B28" w:rsidP="004E4B2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</w:p>
    <w:p w:rsidR="004E4B28" w:rsidRPr="00141714" w:rsidRDefault="004E4B28" w:rsidP="004E4B28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i/>
          <w:iCs/>
          <w:color w:val="0070C0"/>
        </w:rPr>
      </w:pPr>
      <w:r w:rsidRPr="00A23B10"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-3.3pt;margin-top:7.1pt;width:490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4E4B28" w:rsidRPr="00141714" w:rsidRDefault="004E4B28" w:rsidP="004E4B2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4E4B28" w:rsidRPr="00141714" w:rsidRDefault="004E4B28" w:rsidP="004E4B2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 xml:space="preserve"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</w:t>
      </w:r>
      <w:proofErr w:type="spellStart"/>
      <w:r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</w:t>
      </w:r>
      <w:r w:rsidRPr="00141714">
        <w:rPr>
          <w:rFonts w:ascii="Segoe UI" w:hAnsi="Segoe UI" w:cs="Segoe UI"/>
          <w:sz w:val="18"/>
          <w:szCs w:val="18"/>
        </w:rPr>
        <w:t xml:space="preserve">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4E4B28" w:rsidRPr="00141714" w:rsidRDefault="004E4B28" w:rsidP="004E4B2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4E4B28" w:rsidRPr="00141714" w:rsidRDefault="004E4B28" w:rsidP="004E4B2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4E4B28" w:rsidRPr="00141714" w:rsidRDefault="004E4B28" w:rsidP="004E4B28">
      <w:pPr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4E4B28" w:rsidRPr="00141714" w:rsidRDefault="004E4B28" w:rsidP="004E4B28">
      <w:pPr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Новосибирск, ул.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Державина, д. 28</w:t>
      </w:r>
    </w:p>
    <w:p w:rsidR="004E4B28" w:rsidRPr="00141714" w:rsidRDefault="004E4B28" w:rsidP="004E4B2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</w:rPr>
      </w:pPr>
      <w:r w:rsidRPr="00141714">
        <w:rPr>
          <w:rFonts w:ascii="Segoe UI" w:hAnsi="Segoe UI" w:cs="Segoe UI"/>
          <w:color w:val="000000"/>
          <w:sz w:val="18"/>
          <w:szCs w:val="18"/>
        </w:rPr>
        <w:t xml:space="preserve">Электронная почта: </w:t>
      </w:r>
    </w:p>
    <w:p w:rsidR="004E4B28" w:rsidRPr="00141714" w:rsidRDefault="004E4B28" w:rsidP="004E4B2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6"/>
          <w:szCs w:val="18"/>
        </w:rPr>
      </w:pPr>
      <w:hyperlink r:id="rId13" w:history="1">
        <w:r w:rsidRPr="003E08DB">
          <w:rPr>
            <w:rStyle w:val="af4"/>
            <w:rFonts w:ascii="Segoe UI" w:hAnsi="Segoe UI" w:cs="Segoe UI"/>
            <w:sz w:val="18"/>
            <w:szCs w:val="20"/>
          </w:rPr>
          <w:t>oko@r54.rosreestr.ru</w:t>
        </w:r>
      </w:hyperlink>
      <w:r w:rsidRPr="00141714">
        <w:rPr>
          <w:rFonts w:ascii="Segoe UI" w:hAnsi="Segoe UI" w:cs="Segoe UI"/>
          <w:color w:val="000000"/>
          <w:sz w:val="16"/>
          <w:szCs w:val="18"/>
        </w:rPr>
        <w:t xml:space="preserve"> </w:t>
      </w:r>
    </w:p>
    <w:p w:rsidR="004E4B28" w:rsidRPr="00141714" w:rsidRDefault="004E4B28" w:rsidP="004E4B2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</w:rPr>
      </w:pPr>
      <w:r w:rsidRPr="00141714">
        <w:rPr>
          <w:rFonts w:ascii="Segoe UI" w:hAnsi="Segoe UI" w:cs="Segoe UI"/>
          <w:color w:val="000000"/>
          <w:sz w:val="18"/>
          <w:szCs w:val="18"/>
        </w:rPr>
        <w:t xml:space="preserve">Сайт: </w:t>
      </w:r>
      <w:hyperlink r:id="rId14" w:history="1">
        <w:proofErr w:type="spellStart"/>
        <w:r w:rsidRPr="00141714">
          <w:rPr>
            <w:rFonts w:ascii="Segoe UI" w:hAnsi="Segoe UI" w:cs="Segoe UI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4E4B28" w:rsidRPr="00726E22" w:rsidRDefault="004E4B28" w:rsidP="004E4B28">
      <w:pPr>
        <w:autoSpaceDE w:val="0"/>
        <w:autoSpaceDN w:val="0"/>
        <w:adjustRightInd w:val="0"/>
        <w:jc w:val="both"/>
        <w:rPr>
          <w:rFonts w:ascii="Segoe UI" w:hAnsi="Segoe UI" w:cs="Segoe UI"/>
          <w:b/>
          <w:sz w:val="20"/>
        </w:rPr>
      </w:pPr>
      <w:proofErr w:type="spellStart"/>
      <w:r>
        <w:rPr>
          <w:rFonts w:ascii="Segoe UI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hAnsi="Segoe UI" w:cs="Segoe UI"/>
          <w:color w:val="000000"/>
          <w:sz w:val="18"/>
          <w:szCs w:val="18"/>
        </w:rPr>
        <w:t xml:space="preserve">: </w:t>
      </w:r>
      <w:hyperlink r:id="rId15" w:history="1">
        <w:proofErr w:type="spellStart"/>
        <w:r>
          <w:rPr>
            <w:rFonts w:ascii="Segoe UI" w:hAnsi="Segoe UI" w:cs="Segoe UI"/>
            <w:color w:val="0000FF"/>
            <w:sz w:val="18"/>
            <w:szCs w:val="18"/>
            <w:u w:val="single"/>
          </w:rPr>
          <w:t>ВКонтакте</w:t>
        </w:r>
        <w:proofErr w:type="spellEnd"/>
      </w:hyperlink>
      <w:r>
        <w:rPr>
          <w:rFonts w:ascii="Segoe UI" w:hAnsi="Segoe UI" w:cs="Segoe UI"/>
          <w:color w:val="000000"/>
          <w:sz w:val="18"/>
          <w:szCs w:val="18"/>
        </w:rPr>
        <w:t xml:space="preserve">, </w:t>
      </w:r>
      <w:hyperlink r:id="rId16" w:history="1">
        <w:r w:rsidRPr="00C74705">
          <w:rPr>
            <w:rStyle w:val="af4"/>
            <w:rFonts w:ascii="Segoe UI" w:eastAsia="Arial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f4"/>
          <w:rFonts w:ascii="Segoe UI" w:eastAsia="Arial" w:hAnsi="Segoe UI" w:cs="Segoe UI"/>
          <w:sz w:val="18"/>
          <w:szCs w:val="18"/>
        </w:rPr>
        <w:t xml:space="preserve">, </w:t>
      </w:r>
      <w:hyperlink r:id="rId17" w:history="1">
        <w:proofErr w:type="spellStart"/>
        <w:r w:rsidRPr="00967E00">
          <w:rPr>
            <w:rStyle w:val="af4"/>
            <w:rFonts w:ascii="Segoe UI" w:hAnsi="Segoe UI" w:cs="Segoe UI"/>
            <w:sz w:val="20"/>
            <w:szCs w:val="20"/>
          </w:rPr>
          <w:t>Яндекс</w:t>
        </w:r>
        <w:proofErr w:type="gramStart"/>
        <w:r w:rsidRPr="00967E00">
          <w:rPr>
            <w:rStyle w:val="af4"/>
            <w:rFonts w:ascii="Segoe UI" w:hAnsi="Segoe UI" w:cs="Segoe UI"/>
            <w:sz w:val="20"/>
            <w:szCs w:val="20"/>
          </w:rPr>
          <w:t>.Д</w:t>
        </w:r>
        <w:proofErr w:type="gramEnd"/>
        <w:r w:rsidRPr="00967E00">
          <w:rPr>
            <w:rStyle w:val="af4"/>
            <w:rFonts w:ascii="Segoe UI" w:hAnsi="Segoe UI" w:cs="Segoe UI"/>
            <w:sz w:val="20"/>
            <w:szCs w:val="20"/>
          </w:rPr>
          <w:t>зен</w:t>
        </w:r>
        <w:proofErr w:type="spellEnd"/>
      </w:hyperlink>
      <w:r w:rsidRPr="00F21BF8">
        <w:rPr>
          <w:rStyle w:val="af4"/>
          <w:rFonts w:ascii="Segoe UI" w:hAnsi="Segoe UI" w:cs="Segoe UI"/>
          <w:sz w:val="20"/>
          <w:szCs w:val="20"/>
        </w:rPr>
        <w:t xml:space="preserve">, </w:t>
      </w:r>
      <w:hyperlink r:id="rId18" w:history="1">
        <w:proofErr w:type="spellStart"/>
        <w:r w:rsidRPr="00141714">
          <w:rPr>
            <w:rStyle w:val="af4"/>
            <w:rFonts w:ascii="Segoe UI" w:hAnsi="Segoe UI" w:cs="Segoe UI"/>
            <w:sz w:val="20"/>
          </w:rPr>
          <w:t>Телеграм</w:t>
        </w:r>
        <w:proofErr w:type="spellEnd"/>
      </w:hyperlink>
      <w:r w:rsidRPr="00141714">
        <w:rPr>
          <w:rFonts w:ascii="Segoe UI" w:hAnsi="Segoe UI" w:cs="Segoe UI"/>
          <w:b/>
          <w:sz w:val="20"/>
        </w:rPr>
        <w:t xml:space="preserve"> </w:t>
      </w:r>
    </w:p>
    <w:p w:rsidR="004E4B28" w:rsidRDefault="004E4B28" w:rsidP="004E4B28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</w:p>
    <w:p w:rsidR="004E4B28" w:rsidRPr="00C53E5D" w:rsidRDefault="004E4B28" w:rsidP="004E4B28">
      <w:pPr>
        <w:pStyle w:val="Standard"/>
        <w:tabs>
          <w:tab w:val="left" w:pos="709"/>
        </w:tabs>
        <w:jc w:val="both"/>
        <w:rPr>
          <w:rFonts w:ascii="Segoe UI" w:hAnsi="Segoe UI" w:cs="Segoe UI"/>
          <w:sz w:val="28"/>
          <w:szCs w:val="28"/>
        </w:rPr>
      </w:pPr>
    </w:p>
    <w:p w:rsidR="004E4B28" w:rsidRDefault="004E4B28" w:rsidP="004E4B28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</w:p>
    <w:p w:rsidR="004E4B28" w:rsidRDefault="004E4B28" w:rsidP="004E4B28">
      <w:pPr>
        <w:tabs>
          <w:tab w:val="left" w:pos="709"/>
        </w:tabs>
        <w:jc w:val="both"/>
      </w:pPr>
    </w:p>
    <w:p w:rsidR="007E1B53" w:rsidRPr="004E4B28" w:rsidRDefault="007E1B53" w:rsidP="004E4B28">
      <w:pPr>
        <w:pStyle w:val="af3"/>
        <w:shd w:val="clear" w:color="auto" w:fill="FFFFFF"/>
        <w:spacing w:before="0" w:beforeAutospacing="0"/>
        <w:jc w:val="both"/>
        <w:rPr>
          <w:sz w:val="28"/>
          <w:szCs w:val="28"/>
        </w:rPr>
      </w:pPr>
    </w:p>
    <w:sectPr w:rsidR="007E1B53" w:rsidRPr="004E4B28" w:rsidSect="0008075E">
      <w:pgSz w:w="11906" w:h="16838"/>
      <w:pgMar w:top="993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03E" w:rsidRDefault="001D203E">
      <w:pPr>
        <w:spacing w:after="0" w:line="240" w:lineRule="auto"/>
      </w:pPr>
      <w:r>
        <w:separator/>
      </w:r>
    </w:p>
  </w:endnote>
  <w:endnote w:type="continuationSeparator" w:id="0">
    <w:p w:rsidR="001D203E" w:rsidRDefault="001D2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Quattrocento Sans"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03E" w:rsidRDefault="001D203E">
      <w:pPr>
        <w:spacing w:after="0" w:line="240" w:lineRule="auto"/>
      </w:pPr>
      <w:r>
        <w:separator/>
      </w:r>
    </w:p>
  </w:footnote>
  <w:footnote w:type="continuationSeparator" w:id="0">
    <w:p w:rsidR="001D203E" w:rsidRDefault="001D20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51885"/>
    <w:multiLevelType w:val="multilevel"/>
    <w:tmpl w:val="D1183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B14FA3"/>
    <w:multiLevelType w:val="hybridMultilevel"/>
    <w:tmpl w:val="C400F0A4"/>
    <w:lvl w:ilvl="0" w:tplc="88E2C1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4E281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F7226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E68D0D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562676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8C81D2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4265B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420FBE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C7428F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075E"/>
    <w:rsid w:val="0008075E"/>
    <w:rsid w:val="001D203E"/>
    <w:rsid w:val="004103DD"/>
    <w:rsid w:val="004B44EA"/>
    <w:rsid w:val="004E4B28"/>
    <w:rsid w:val="005E3333"/>
    <w:rsid w:val="007E1B53"/>
    <w:rsid w:val="00D430B3"/>
    <w:rsid w:val="00FC1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AutoShape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75E"/>
  </w:style>
  <w:style w:type="paragraph" w:styleId="1">
    <w:name w:val="heading 1"/>
    <w:basedOn w:val="a"/>
    <w:link w:val="10"/>
    <w:uiPriority w:val="9"/>
    <w:qFormat/>
    <w:rsid w:val="00FC10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FC10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08075E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08075E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link w:val="Heading2"/>
    <w:uiPriority w:val="9"/>
    <w:rsid w:val="0008075E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08075E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08075E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08075E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08075E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08075E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08075E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08075E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08075E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08075E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08075E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08075E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08075E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08075E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08075E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08075E"/>
    <w:pPr>
      <w:ind w:left="720"/>
      <w:contextualSpacing/>
    </w:pPr>
  </w:style>
  <w:style w:type="paragraph" w:styleId="a4">
    <w:name w:val="No Spacing"/>
    <w:uiPriority w:val="1"/>
    <w:qFormat/>
    <w:rsid w:val="0008075E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08075E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08075E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08075E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08075E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08075E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08075E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08075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08075E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08075E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08075E"/>
  </w:style>
  <w:style w:type="paragraph" w:customStyle="1" w:styleId="Footer">
    <w:name w:val="Footer"/>
    <w:basedOn w:val="a"/>
    <w:link w:val="CaptionChar"/>
    <w:uiPriority w:val="99"/>
    <w:unhideWhenUsed/>
    <w:rsid w:val="0008075E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link w:val="Footer"/>
    <w:uiPriority w:val="99"/>
    <w:rsid w:val="0008075E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08075E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08075E"/>
  </w:style>
  <w:style w:type="table" w:customStyle="1" w:styleId="TableGridLight">
    <w:name w:val="Table Grid Light"/>
    <w:basedOn w:val="a1"/>
    <w:uiPriority w:val="59"/>
    <w:rsid w:val="0008075E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08075E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0807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0807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0807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0807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0807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0807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0807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0807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0807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0807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0807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0807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0807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0807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0807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0807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rsid w:val="0008075E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08075E"/>
    <w:rPr>
      <w:sz w:val="18"/>
    </w:rPr>
  </w:style>
  <w:style w:type="character" w:styleId="ad">
    <w:name w:val="footnote reference"/>
    <w:basedOn w:val="a0"/>
    <w:uiPriority w:val="99"/>
    <w:unhideWhenUsed/>
    <w:rsid w:val="0008075E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08075E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08075E"/>
    <w:rPr>
      <w:sz w:val="20"/>
    </w:rPr>
  </w:style>
  <w:style w:type="character" w:styleId="af0">
    <w:name w:val="endnote reference"/>
    <w:basedOn w:val="a0"/>
    <w:uiPriority w:val="99"/>
    <w:semiHidden/>
    <w:unhideWhenUsed/>
    <w:rsid w:val="0008075E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08075E"/>
    <w:pPr>
      <w:spacing w:after="57"/>
    </w:pPr>
  </w:style>
  <w:style w:type="paragraph" w:styleId="21">
    <w:name w:val="toc 2"/>
    <w:basedOn w:val="a"/>
    <w:next w:val="a"/>
    <w:uiPriority w:val="39"/>
    <w:unhideWhenUsed/>
    <w:rsid w:val="0008075E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08075E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08075E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08075E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08075E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08075E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08075E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08075E"/>
    <w:pPr>
      <w:spacing w:after="57"/>
      <w:ind w:left="2268"/>
    </w:pPr>
  </w:style>
  <w:style w:type="paragraph" w:styleId="af1">
    <w:name w:val="TOC Heading"/>
    <w:uiPriority w:val="39"/>
    <w:unhideWhenUsed/>
    <w:rsid w:val="0008075E"/>
  </w:style>
  <w:style w:type="paragraph" w:styleId="af2">
    <w:name w:val="table of figures"/>
    <w:basedOn w:val="a"/>
    <w:next w:val="a"/>
    <w:uiPriority w:val="99"/>
    <w:unhideWhenUsed/>
    <w:rsid w:val="0008075E"/>
    <w:pPr>
      <w:spacing w:after="0"/>
    </w:pPr>
  </w:style>
  <w:style w:type="paragraph" w:customStyle="1" w:styleId="Heading2">
    <w:name w:val="Heading 2"/>
    <w:basedOn w:val="a"/>
    <w:link w:val="22"/>
    <w:uiPriority w:val="9"/>
    <w:qFormat/>
    <w:rsid w:val="000807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f3">
    <w:name w:val="Normal (Web)"/>
    <w:basedOn w:val="a"/>
    <w:uiPriority w:val="99"/>
    <w:unhideWhenUsed/>
    <w:rsid w:val="00080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uiPriority w:val="99"/>
    <w:unhideWhenUsed/>
    <w:rsid w:val="0008075E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8075E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08075E"/>
    <w:rPr>
      <w:color w:val="954F72" w:themeColor="followed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0807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08075E"/>
    <w:rPr>
      <w:rFonts w:ascii="Segoe UI" w:hAnsi="Segoe UI" w:cs="Segoe UI"/>
      <w:sz w:val="18"/>
      <w:szCs w:val="18"/>
    </w:rPr>
  </w:style>
  <w:style w:type="table" w:styleId="af8">
    <w:name w:val="Table Grid"/>
    <w:basedOn w:val="a1"/>
    <w:uiPriority w:val="39"/>
    <w:rsid w:val="0008075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Заголовок 2 Знак"/>
    <w:basedOn w:val="a0"/>
    <w:link w:val="Heading2"/>
    <w:uiPriority w:val="9"/>
    <w:rsid w:val="000807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f9">
    <w:name w:val="Strong"/>
    <w:basedOn w:val="a0"/>
    <w:uiPriority w:val="22"/>
    <w:qFormat/>
    <w:rsid w:val="004103D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C10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C10C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opendeskhelperpopup">
    <w:name w:val="open_deskhelper_popup"/>
    <w:basedOn w:val="a"/>
    <w:rsid w:val="00FC1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rginl">
    <w:name w:val="marginl"/>
    <w:basedOn w:val="a"/>
    <w:rsid w:val="00FC1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-textdescription-lnk-v2">
    <w:name w:val="media-text_description-lnk-v2"/>
    <w:basedOn w:val="a"/>
    <w:rsid w:val="007E1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4E4B28"/>
    <w:pPr>
      <w:widowControl w:val="0"/>
      <w:spacing w:after="0" w:line="240" w:lineRule="auto"/>
    </w:pPr>
    <w:rPr>
      <w:rFonts w:ascii="Liberation Serif" w:eastAsia="Segoe UI" w:hAnsi="Liberation Serif" w:cs="Tahoma"/>
      <w:color w:val="000000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7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0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96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16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068398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77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79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49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06496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97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036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5581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329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469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728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47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6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9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3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05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24234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38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336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91655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65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09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00727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630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67225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02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5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57431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59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1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498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611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9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9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2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84424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1024">
              <w:marLeft w:val="15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3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2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29118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929898">
              <w:marLeft w:val="15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88885">
              <w:marLeft w:val="15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62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79969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90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3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7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23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93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983718">
                          <w:marLeft w:val="16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368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7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548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8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9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94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60510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3978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32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49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3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08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0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85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oko@r54.rosreestr.ru" TargetMode="External"/><Relationship Id="rId18" Type="http://schemas.openxmlformats.org/officeDocument/2006/relationships/hyperlink" Target="https://t.me/rosreestr_ns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dzen.ru/rosreestr_nsk" TargetMode="External"/><Relationship Id="rId2" Type="http://schemas.openxmlformats.org/officeDocument/2006/relationships/styles" Target="styles.xml"/><Relationship Id="rId16" Type="http://schemas.openxmlformats.org/officeDocument/2006/relationships/hyperlink" Target="https://ok.ru/group/70000000987860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vk.com/rosreestr_nsk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osreestr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880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Перкова Татьяна Анатольевна</dc:creator>
  <cp:lastModifiedBy>Пользователь Windows</cp:lastModifiedBy>
  <cp:revision>3</cp:revision>
  <dcterms:created xsi:type="dcterms:W3CDTF">2025-05-07T02:43:00Z</dcterms:created>
  <dcterms:modified xsi:type="dcterms:W3CDTF">2025-05-07T03:28:00Z</dcterms:modified>
</cp:coreProperties>
</file>