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DE5" w:rsidRDefault="00247DE5">
      <w:pPr>
        <w:rPr>
          <w:b/>
          <w:sz w:val="28"/>
          <w:szCs w:val="28"/>
        </w:rPr>
      </w:pPr>
      <w:r w:rsidRPr="00247DE5">
        <w:pict>
          <v:shapetype id="_x0000_m1028" coordsize="21600,21600" o:spt="75#_x0000_t75" o:preferrelative="t" path="m@4@5l@4@11@9@11@9@5xe" filled="t" stroked="t">
            <v:stroke joinstyle="round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t" gradientshapeok="f" o:connecttype="segments"/>
            <o:lock v:ext="edit" aspectratio="f"/>
          </v:shapetype>
        </w:pict>
      </w:r>
      <w:r w:rsidR="00EB5C8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0" o:spid="_x0000_i1025" type="#_x0000_t75" style="width:137.25pt;height:73.5pt;mso-wrap-distance-left:0;mso-wrap-distance-top:0;mso-wrap-distance-right:0;mso-wrap-distance-bottom:0">
            <v:imagedata r:id="rId7" o:title=""/>
            <v:path textboxrect="0,0,0,0"/>
          </v:shape>
        </w:pict>
      </w:r>
    </w:p>
    <w:p w:rsidR="00247DE5" w:rsidRDefault="00247DE5">
      <w:pPr>
        <w:rPr>
          <w:b/>
          <w:sz w:val="28"/>
          <w:szCs w:val="28"/>
        </w:rPr>
      </w:pPr>
    </w:p>
    <w:p w:rsidR="00247DE5" w:rsidRDefault="00E844E8">
      <w:pPr>
        <w:jc w:val="center"/>
        <w:rPr>
          <w:b/>
          <w:color w:val="5B9BD5"/>
          <w:sz w:val="28"/>
          <w:szCs w:val="28"/>
        </w:rPr>
      </w:pPr>
      <w:r>
        <w:rPr>
          <w:b/>
          <w:color w:val="5B9BD5"/>
          <w:sz w:val="28"/>
          <w:szCs w:val="28"/>
        </w:rPr>
        <w:t xml:space="preserve">                                                                                              </w:t>
      </w:r>
    </w:p>
    <w:p w:rsidR="00247DE5" w:rsidRDefault="00247DE5">
      <w:pPr>
        <w:jc w:val="right"/>
        <w:rPr>
          <w:b/>
          <w:color w:val="5B9BD5"/>
          <w:sz w:val="28"/>
          <w:szCs w:val="28"/>
        </w:rPr>
      </w:pPr>
    </w:p>
    <w:p w:rsidR="00247DE5" w:rsidRDefault="00247DE5">
      <w:pPr>
        <w:jc w:val="center"/>
        <w:rPr>
          <w:b/>
          <w:sz w:val="26"/>
          <w:szCs w:val="26"/>
        </w:rPr>
      </w:pPr>
    </w:p>
    <w:p w:rsidR="00247DE5" w:rsidRDefault="00247DE5">
      <w:pPr>
        <w:jc w:val="center"/>
        <w:rPr>
          <w:b/>
          <w:sz w:val="26"/>
          <w:szCs w:val="26"/>
        </w:rPr>
      </w:pPr>
    </w:p>
    <w:p w:rsidR="00247DE5" w:rsidRDefault="00E844E8">
      <w:pPr>
        <w:jc w:val="center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b/>
          <w:color w:val="000000" w:themeColor="text1"/>
          <w:sz w:val="28"/>
          <w:szCs w:val="28"/>
          <w:shd w:val="clear" w:color="auto" w:fill="FFFFFF"/>
        </w:rPr>
        <w:t>Садоводы получили ответы на вопросы о бесплатной газификации СНТ</w:t>
      </w:r>
    </w:p>
    <w:p w:rsidR="00247DE5" w:rsidRDefault="00247DE5">
      <w:pPr>
        <w:rPr>
          <w:b/>
          <w:color w:val="000000" w:themeColor="text1"/>
          <w:sz w:val="28"/>
          <w:szCs w:val="28"/>
          <w:shd w:val="clear" w:color="auto" w:fill="FFFFFF"/>
        </w:rPr>
      </w:pPr>
    </w:p>
    <w:p w:rsidR="00247DE5" w:rsidRDefault="00E84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Эксперты Росреестра и Роскадастра Новосибирской области</w:t>
      </w:r>
      <w:r>
        <w:rPr>
          <w:sz w:val="28"/>
          <w:szCs w:val="28"/>
        </w:rPr>
        <w:t xml:space="preserve"> проконсультировали садоводов региона по вопросам социальной газификации садоводческих некоммерческих товариществ (далее – СНТ), которая стала доступной с текущего года.</w:t>
      </w:r>
    </w:p>
    <w:p w:rsidR="00247DE5" w:rsidRDefault="00E84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Мероприятие, организованное совместно с </w:t>
      </w:r>
      <w:r>
        <w:rPr>
          <w:color w:val="000000" w:themeColor="text1"/>
          <w:sz w:val="28"/>
          <w:szCs w:val="28"/>
        </w:rPr>
        <w:t>Новосибирским областным союзом садоводов, сост</w:t>
      </w:r>
      <w:r>
        <w:rPr>
          <w:color w:val="000000" w:themeColor="text1"/>
          <w:sz w:val="28"/>
          <w:szCs w:val="28"/>
        </w:rPr>
        <w:t xml:space="preserve">оялось 14 ноября на территории </w:t>
      </w:r>
      <w:r>
        <w:rPr>
          <w:sz w:val="28"/>
          <w:szCs w:val="28"/>
        </w:rPr>
        <w:t>администрации Октябрьского района города Новосибирска.</w:t>
      </w:r>
    </w:p>
    <w:p w:rsidR="00247DE5" w:rsidRDefault="00E84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Участники встречи получили ответы на наиболее актуальные вопросы по реализации госпрограммы, касающиеся условий бесплатной газификации и подключения жилого дома на садово</w:t>
      </w:r>
      <w:r>
        <w:rPr>
          <w:sz w:val="28"/>
          <w:szCs w:val="28"/>
        </w:rPr>
        <w:t>м участке к газораспределительным сетям, порядка оформления прав на жилой дом и садовый земельный участок, возможности перевода садового дома в жилой. Дополнительно освещена тема по урегулированию вопросов с неиспользуемыми земельными участками.</w:t>
      </w:r>
      <w:r>
        <w:rPr>
          <w:sz w:val="28"/>
          <w:szCs w:val="28"/>
        </w:rPr>
        <w:t xml:space="preserve"> </w:t>
      </w:r>
    </w:p>
    <w:p w:rsidR="00247DE5" w:rsidRDefault="00E84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Напоминае</w:t>
      </w:r>
      <w:r>
        <w:rPr>
          <w:sz w:val="28"/>
          <w:szCs w:val="28"/>
        </w:rPr>
        <w:t xml:space="preserve">м, что в Новосибирской области утвержден пообъектный план-график догазификации СНТ до 2030 года, с которым может ознакомиться любой желающий на сайте </w:t>
      </w:r>
      <w:hyperlink r:id="rId8" w:tooltip="https://rosreestr.gov.ru/open-service/statistika-i-analitika/informatsiya-ob-snt-popadayushchikh-v-programmu-gazifikatsii/" w:history="1">
        <w:r>
          <w:rPr>
            <w:rStyle w:val="ac"/>
            <w:sz w:val="28"/>
            <w:szCs w:val="28"/>
          </w:rPr>
          <w:t>Росреестра</w:t>
        </w:r>
      </w:hyperlink>
      <w:r>
        <w:rPr>
          <w:sz w:val="28"/>
          <w:szCs w:val="28"/>
        </w:rPr>
        <w:t>.</w:t>
      </w:r>
    </w:p>
    <w:p w:rsidR="00247DE5" w:rsidRDefault="00E84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 догазификацию попало 5,7 тыс. домов СНТ Новосибирской области. Нужно отметить, чт</w:t>
      </w:r>
      <w:r>
        <w:rPr>
          <w:sz w:val="28"/>
          <w:szCs w:val="28"/>
        </w:rPr>
        <w:t>о программа бессрочная, региональный план-график будет обновляться.</w:t>
      </w:r>
    </w:p>
    <w:p w:rsidR="00247DE5" w:rsidRDefault="00E844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Заинтересованным лицам рекомендуем ознакомиться с разработанными Росреестром путеводителем для садоводов «Шаги для догазификации жилых домов в СНТ» и Комментариями для граждан (вопрос-отве</w:t>
      </w:r>
      <w:r>
        <w:rPr>
          <w:sz w:val="28"/>
          <w:szCs w:val="28"/>
        </w:rPr>
        <w:t xml:space="preserve">т по реализации программы), которые также размещены на сайте </w:t>
      </w:r>
      <w:hyperlink r:id="rId9" w:tooltip="https://rosreestr.gov.ru/open-service/obzor-zakonov-o-nedvizhimosti/shagi-dlya-dogazifikatsii-zhilykh-domov-v-snt/" w:history="1">
        <w:r>
          <w:rPr>
            <w:rStyle w:val="ac"/>
            <w:sz w:val="28"/>
            <w:szCs w:val="28"/>
          </w:rPr>
          <w:t>Росреестра</w:t>
        </w:r>
      </w:hyperlink>
      <w:r>
        <w:rPr>
          <w:rFonts w:ascii="Arial" w:hAnsi="Arial" w:cs="Arial"/>
          <w:sz w:val="21"/>
          <w:szCs w:val="21"/>
        </w:rPr>
        <w:t>.</w:t>
      </w:r>
    </w:p>
    <w:p w:rsidR="00247DE5" w:rsidRDefault="00247DE5">
      <w:pPr>
        <w:spacing w:line="360" w:lineRule="auto"/>
        <w:ind w:firstLine="709"/>
        <w:jc w:val="both"/>
        <w:rPr>
          <w:sz w:val="28"/>
          <w:szCs w:val="28"/>
        </w:rPr>
      </w:pPr>
    </w:p>
    <w:p w:rsidR="00247DE5" w:rsidRDefault="00247DE5">
      <w:pPr>
        <w:jc w:val="both"/>
        <w:rPr>
          <w:sz w:val="28"/>
          <w:szCs w:val="28"/>
        </w:rPr>
      </w:pPr>
    </w:p>
    <w:p w:rsidR="00247DE5" w:rsidRDefault="00E844E8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sz w:val="28"/>
          <w:szCs w:val="28"/>
        </w:rPr>
        <w:t xml:space="preserve">   </w:t>
      </w:r>
      <w:r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Росреестра </w:t>
      </w:r>
    </w:p>
    <w:p w:rsidR="00247DE5" w:rsidRDefault="00E844E8">
      <w:pPr>
        <w:jc w:val="right"/>
        <w:rPr>
          <w:rFonts w:ascii="Segoe UI" w:eastAsia="Quattrocento Sans" w:hAnsi="Segoe UI" w:cs="Segoe UI"/>
          <w:b/>
          <w:i/>
          <w:color w:val="000000"/>
        </w:rPr>
      </w:pPr>
      <w:r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247DE5" w:rsidRDefault="00247DE5">
      <w:pPr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247DE5" w:rsidRDefault="00247DE5">
      <w:pPr>
        <w:jc w:val="right"/>
        <w:rPr>
          <w:rFonts w:ascii="Segoe UI" w:hAnsi="Segoe UI" w:cs="Segoe UI"/>
          <w:b/>
          <w:bCs/>
          <w:i/>
          <w:iCs/>
          <w:color w:val="0070C0"/>
        </w:rPr>
      </w:pPr>
      <w:r w:rsidRPr="00247DE5">
        <w:pict>
          <v:shape id="shape 1" o:spid="_x0000_s1026" type="#_x0000_m1028" style="position:absolute;left:0;text-align:left;margin-left:-3.3pt;margin-top:7.1pt;width:490.5pt;height:0;z-index:2;mso-wrap-distance-left:9pt;mso-wrap-distance-top:0;mso-wrap-distance-right:9pt;mso-wrap-distance-bottom:0;mso-position-horizontal:absolute;mso-position-horizontal-relative:text;mso-position-vertical:absolute;mso-position-vertical-relative:text" coordsize="100000,100000" o:spt="100" o:preferrelative="t" adj="0,,0" path="m,l,100000r100000,l100000,xe" filled="f" strokecolor="#0070c0">
            <v:stroke joinstyle="round"/>
            <v:formulas/>
            <v:path o:connecttype="segments" textboxrect="0,0,100000,100000"/>
          </v:shape>
        </w:pict>
      </w:r>
    </w:p>
    <w:p w:rsidR="00247DE5" w:rsidRDefault="00E844E8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247DE5" w:rsidRDefault="00E844E8">
      <w:pPr>
        <w:jc w:val="both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sz w:val="18"/>
          <w:szCs w:val="18"/>
        </w:rPr>
        <w:lastRenderedPageBreak/>
        <w:t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</w:t>
      </w:r>
      <w:r>
        <w:rPr>
          <w:rFonts w:ascii="Segoe UI" w:hAnsi="Segoe UI" w:cs="Segoe UI"/>
          <w:sz w:val="18"/>
          <w:szCs w:val="18"/>
        </w:rPr>
        <w:t>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</w:t>
      </w:r>
      <w:r>
        <w:rPr>
          <w:rFonts w:ascii="Segoe UI" w:hAnsi="Segoe UI" w:cs="Segoe UI"/>
          <w:sz w:val="18"/>
          <w:szCs w:val="18"/>
        </w:rPr>
        <w:t>ственного кадастрового учета недвижимого имущества, землеустройства, государственного мониторинга земель, лицензирования геодезической и картографической деятельности, а также функции в сфере геодезии и картографии, наименований географических объектов, по</w:t>
      </w:r>
      <w:r>
        <w:rPr>
          <w:rFonts w:ascii="Segoe UI" w:hAnsi="Segoe UI" w:cs="Segoe UI"/>
          <w:sz w:val="18"/>
          <w:szCs w:val="18"/>
        </w:rPr>
        <w:t xml:space="preserve">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</w:t>
      </w:r>
      <w:r>
        <w:rPr>
          <w:rFonts w:ascii="Segoe UI" w:hAnsi="Segoe UI" w:cs="Segoe UI"/>
          <w:sz w:val="18"/>
          <w:szCs w:val="18"/>
        </w:rPr>
        <w:t>еятельностью саморегулируемых организаций. Руководителем Управления Росреестра по Новосибирской области является Светлана Евгеньевна Рягузова.</w:t>
      </w:r>
    </w:p>
    <w:p w:rsidR="00247DE5" w:rsidRDefault="00247DE5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</w:p>
    <w:p w:rsidR="00247DE5" w:rsidRDefault="00E844E8">
      <w:pPr>
        <w:tabs>
          <w:tab w:val="left" w:pos="1095"/>
        </w:tabs>
        <w:jc w:val="both"/>
        <w:rPr>
          <w:rFonts w:ascii="Segoe UI" w:hAnsi="Segoe UI" w:cs="Segoe UI"/>
          <w:b/>
          <w:color w:val="000000"/>
          <w:sz w:val="18"/>
        </w:rPr>
      </w:pPr>
      <w:r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247DE5" w:rsidRDefault="00E844E8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247DE5" w:rsidRDefault="00E844E8">
      <w:pPr>
        <w:jc w:val="both"/>
        <w:rPr>
          <w:rFonts w:ascii="Segoe UI" w:hAnsi="Segoe UI" w:cs="Segoe UI"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630091, г. Новосибирск, ул. Державина, д. 28</w:t>
      </w:r>
    </w:p>
    <w:p w:rsidR="00247DE5" w:rsidRDefault="00E844E8">
      <w:pPr>
        <w:jc w:val="both"/>
        <w:rPr>
          <w:rFonts w:ascii="Segoe UI" w:hAnsi="Segoe UI" w:cs="Segoe UI"/>
          <w:color w:val="000000"/>
          <w:sz w:val="18"/>
          <w:szCs w:val="18"/>
        </w:rPr>
      </w:pPr>
      <w:r>
        <w:rPr>
          <w:rFonts w:ascii="Segoe UI" w:hAnsi="Segoe UI" w:cs="Segoe UI"/>
          <w:color w:val="000000"/>
          <w:sz w:val="18"/>
          <w:szCs w:val="18"/>
          <w:lang w:val="en-US"/>
        </w:rPr>
        <w:t xml:space="preserve">Электронная почта: </w:t>
      </w:r>
    </w:p>
    <w:p w:rsidR="00247DE5" w:rsidRDefault="00247DE5">
      <w:pPr>
        <w:jc w:val="both"/>
        <w:rPr>
          <w:rFonts w:ascii="Segoe UI" w:hAnsi="Segoe UI" w:cs="Segoe UI"/>
          <w:color w:val="000000"/>
          <w:sz w:val="16"/>
          <w:szCs w:val="18"/>
        </w:rPr>
      </w:pPr>
      <w:hyperlink r:id="rId10" w:history="1">
        <w:r w:rsidR="00E844E8">
          <w:rPr>
            <w:rStyle w:val="ac"/>
            <w:rFonts w:ascii="Segoe UI" w:hAnsi="Segoe UI" w:cs="Segoe UI"/>
            <w:sz w:val="18"/>
            <w:szCs w:val="20"/>
            <w:lang w:val="en-US"/>
          </w:rPr>
          <w:t>oko</w:t>
        </w:r>
        <w:r w:rsidR="00E844E8" w:rsidRPr="00EB5C87">
          <w:rPr>
            <w:rStyle w:val="ac"/>
            <w:rFonts w:ascii="Segoe UI" w:hAnsi="Segoe UI" w:cs="Segoe UI"/>
            <w:sz w:val="18"/>
            <w:szCs w:val="20"/>
          </w:rPr>
          <w:t>@</w:t>
        </w:r>
        <w:r w:rsidR="00E844E8">
          <w:rPr>
            <w:rStyle w:val="ac"/>
            <w:rFonts w:ascii="Segoe UI" w:hAnsi="Segoe UI" w:cs="Segoe UI"/>
            <w:sz w:val="18"/>
            <w:szCs w:val="20"/>
            <w:lang w:val="en-US"/>
          </w:rPr>
          <w:t>r</w:t>
        </w:r>
        <w:r w:rsidR="00E844E8">
          <w:rPr>
            <w:rStyle w:val="ac"/>
            <w:rFonts w:ascii="Segoe UI" w:hAnsi="Segoe UI" w:cs="Segoe UI"/>
            <w:sz w:val="18"/>
            <w:szCs w:val="20"/>
          </w:rPr>
          <w:t>54</w:t>
        </w:r>
        <w:r w:rsidR="00E844E8" w:rsidRPr="00EB5C87">
          <w:rPr>
            <w:rStyle w:val="ac"/>
            <w:rFonts w:ascii="Segoe UI" w:hAnsi="Segoe UI" w:cs="Segoe UI"/>
            <w:sz w:val="18"/>
            <w:szCs w:val="20"/>
          </w:rPr>
          <w:t>.</w:t>
        </w:r>
        <w:r w:rsidR="00E844E8">
          <w:rPr>
            <w:rStyle w:val="ac"/>
            <w:rFonts w:ascii="Segoe UI" w:hAnsi="Segoe UI" w:cs="Segoe UI"/>
            <w:sz w:val="18"/>
            <w:szCs w:val="20"/>
            <w:lang w:val="en-US"/>
          </w:rPr>
          <w:t>rosreestr</w:t>
        </w:r>
        <w:r w:rsidR="00E844E8" w:rsidRPr="00EB5C87">
          <w:rPr>
            <w:rStyle w:val="ac"/>
            <w:rFonts w:ascii="Segoe UI" w:hAnsi="Segoe UI" w:cs="Segoe UI"/>
            <w:sz w:val="18"/>
            <w:szCs w:val="20"/>
          </w:rPr>
          <w:t>.</w:t>
        </w:r>
        <w:proofErr w:type="spellStart"/>
        <w:r w:rsidR="00E844E8">
          <w:rPr>
            <w:rStyle w:val="ac"/>
            <w:rFonts w:ascii="Segoe UI" w:hAnsi="Segoe UI" w:cs="Segoe UI"/>
            <w:sz w:val="18"/>
            <w:szCs w:val="20"/>
            <w:lang w:val="en-US"/>
          </w:rPr>
          <w:t>ru</w:t>
        </w:r>
        <w:proofErr w:type="spellEnd"/>
      </w:hyperlink>
      <w:r w:rsidR="00E844E8" w:rsidRPr="00EB5C87">
        <w:rPr>
          <w:rFonts w:ascii="Segoe UI" w:hAnsi="Segoe UI" w:cs="Segoe UI"/>
          <w:color w:val="000000"/>
          <w:sz w:val="16"/>
          <w:szCs w:val="18"/>
        </w:rPr>
        <w:t xml:space="preserve"> </w:t>
      </w:r>
    </w:p>
    <w:p w:rsidR="00247DE5" w:rsidRPr="00EB5C87" w:rsidRDefault="00E844E8">
      <w:pPr>
        <w:jc w:val="both"/>
        <w:rPr>
          <w:rFonts w:ascii="Segoe UI" w:hAnsi="Segoe UI" w:cs="Segoe UI"/>
          <w:color w:val="000000"/>
          <w:sz w:val="18"/>
          <w:szCs w:val="18"/>
        </w:rPr>
      </w:pPr>
      <w:r w:rsidRPr="00EB5C87">
        <w:rPr>
          <w:rFonts w:ascii="Segoe UI" w:hAnsi="Segoe UI" w:cs="Segoe UI"/>
          <w:color w:val="000000"/>
          <w:sz w:val="18"/>
          <w:szCs w:val="18"/>
        </w:rPr>
        <w:t xml:space="preserve">Сайт: </w:t>
      </w:r>
      <w:hyperlink r:id="rId11" w:history="1">
        <w:proofErr w:type="spellStart"/>
        <w:r w:rsidRPr="00EB5C87">
          <w:rPr>
            <w:rFonts w:ascii="Segoe UI" w:hAnsi="Segoe UI" w:cs="Segoe UI"/>
            <w:color w:val="0000FF"/>
            <w:sz w:val="20"/>
            <w:szCs w:val="20"/>
            <w:u w:val="single"/>
          </w:rPr>
          <w:t>Росреестр</w:t>
        </w:r>
        <w:proofErr w:type="spellEnd"/>
      </w:hyperlink>
    </w:p>
    <w:p w:rsidR="00247DE5" w:rsidRDefault="00E844E8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2" w:history="1">
        <w:proofErr w:type="spellStart"/>
        <w:r w:rsidRPr="00EB5C87">
          <w:rPr>
            <w:rFonts w:ascii="Segoe UI" w:hAnsi="Segoe UI" w:cs="Segoe UI"/>
            <w:color w:val="0000FF"/>
            <w:sz w:val="18"/>
            <w:szCs w:val="18"/>
            <w:u w:val="singl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3" w:history="1">
        <w:r>
          <w:rPr>
            <w:rStyle w:val="ac"/>
            <w:rFonts w:ascii="Segoe UI" w:hAnsi="Segoe UI" w:cs="Segoe UI"/>
            <w:sz w:val="18"/>
            <w:szCs w:val="18"/>
          </w:rPr>
          <w:t>Одноклассники</w:t>
        </w:r>
      </w:hyperlink>
      <w:r>
        <w:rPr>
          <w:rStyle w:val="ac"/>
          <w:rFonts w:ascii="Segoe UI" w:hAnsi="Segoe UI" w:cs="Segoe UI"/>
          <w:sz w:val="18"/>
          <w:szCs w:val="18"/>
        </w:rPr>
        <w:t xml:space="preserve">, </w:t>
      </w:r>
      <w:hyperlink r:id="rId14" w:history="1">
        <w:proofErr w:type="spellStart"/>
        <w:r w:rsidRPr="00EB5C87">
          <w:rPr>
            <w:rStyle w:val="ac"/>
            <w:rFonts w:ascii="Segoe UI" w:hAnsi="Segoe UI" w:cs="Segoe UI"/>
            <w:sz w:val="20"/>
            <w:szCs w:val="20"/>
          </w:rPr>
          <w:t>Яндекс</w:t>
        </w:r>
        <w:proofErr w:type="gramStart"/>
        <w:r>
          <w:rPr>
            <w:rStyle w:val="ac"/>
            <w:rFonts w:ascii="Segoe UI" w:hAnsi="Segoe UI" w:cs="Segoe UI"/>
            <w:sz w:val="20"/>
            <w:szCs w:val="20"/>
          </w:rPr>
          <w:t>.</w:t>
        </w:r>
        <w:r w:rsidRPr="00EB5C87">
          <w:rPr>
            <w:rStyle w:val="ac"/>
            <w:rFonts w:ascii="Segoe UI" w:hAnsi="Segoe UI" w:cs="Segoe UI"/>
            <w:sz w:val="20"/>
            <w:szCs w:val="20"/>
          </w:rPr>
          <w:t>Д</w:t>
        </w:r>
        <w:proofErr w:type="gramEnd"/>
        <w:r w:rsidRPr="00EB5C87">
          <w:rPr>
            <w:rStyle w:val="ac"/>
            <w:rFonts w:ascii="Segoe UI" w:hAnsi="Segoe UI" w:cs="Segoe UI"/>
            <w:sz w:val="20"/>
            <w:szCs w:val="20"/>
          </w:rPr>
          <w:t>зен</w:t>
        </w:r>
        <w:proofErr w:type="spellEnd"/>
      </w:hyperlink>
      <w:r>
        <w:rPr>
          <w:rStyle w:val="ac"/>
          <w:rFonts w:ascii="Segoe UI" w:hAnsi="Segoe UI" w:cs="Segoe UI"/>
          <w:sz w:val="20"/>
          <w:szCs w:val="20"/>
        </w:rPr>
        <w:t xml:space="preserve">, </w:t>
      </w:r>
      <w:hyperlink r:id="rId15" w:history="1">
        <w:proofErr w:type="spellStart"/>
        <w:r>
          <w:rPr>
            <w:rStyle w:val="ac"/>
            <w:rFonts w:ascii="Segoe UI" w:hAnsi="Segoe UI" w:cs="Segoe UI"/>
            <w:sz w:val="20"/>
          </w:rPr>
          <w:t>Телеграм</w:t>
        </w:r>
        <w:proofErr w:type="spellEnd"/>
      </w:hyperlink>
    </w:p>
    <w:p w:rsidR="00247DE5" w:rsidRDefault="00247DE5">
      <w:pPr>
        <w:jc w:val="both"/>
      </w:pPr>
    </w:p>
    <w:p w:rsidR="00247DE5" w:rsidRDefault="00247DE5">
      <w:pPr>
        <w:jc w:val="both"/>
      </w:pPr>
    </w:p>
    <w:p w:rsidR="00247DE5" w:rsidRDefault="00247DE5">
      <w:pPr>
        <w:jc w:val="both"/>
      </w:pPr>
    </w:p>
    <w:p w:rsidR="00247DE5" w:rsidRDefault="00247DE5">
      <w:pPr>
        <w:jc w:val="both"/>
      </w:pPr>
    </w:p>
    <w:p w:rsidR="00247DE5" w:rsidRDefault="00247DE5">
      <w:pPr>
        <w:jc w:val="both"/>
      </w:pPr>
    </w:p>
    <w:p w:rsidR="00247DE5" w:rsidRDefault="00247DE5">
      <w:pPr>
        <w:jc w:val="both"/>
      </w:pPr>
    </w:p>
    <w:p w:rsidR="00247DE5" w:rsidRDefault="00247DE5">
      <w:pPr>
        <w:jc w:val="both"/>
      </w:pPr>
    </w:p>
    <w:p w:rsidR="00247DE5" w:rsidRDefault="00247DE5">
      <w:pPr>
        <w:jc w:val="both"/>
      </w:pPr>
    </w:p>
    <w:p w:rsidR="00247DE5" w:rsidRDefault="00247DE5">
      <w:pPr>
        <w:jc w:val="both"/>
        <w:rPr>
          <w:sz w:val="28"/>
          <w:szCs w:val="28"/>
        </w:rPr>
      </w:pPr>
    </w:p>
    <w:p w:rsidR="00247DE5" w:rsidRDefault="00247DE5">
      <w:pPr>
        <w:jc w:val="both"/>
        <w:rPr>
          <w:sz w:val="28"/>
          <w:szCs w:val="28"/>
        </w:rPr>
      </w:pPr>
    </w:p>
    <w:sectPr w:rsidR="00247DE5" w:rsidSect="00247DE5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4E8" w:rsidRDefault="00E844E8">
      <w:r>
        <w:separator/>
      </w:r>
    </w:p>
  </w:endnote>
  <w:endnote w:type="continuationSeparator" w:id="0">
    <w:p w:rsidR="00E844E8" w:rsidRDefault="00E844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Quattrocento Sans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4E8" w:rsidRDefault="00E844E8">
      <w:r>
        <w:separator/>
      </w:r>
    </w:p>
  </w:footnote>
  <w:footnote w:type="continuationSeparator" w:id="0">
    <w:p w:rsidR="00E844E8" w:rsidRDefault="00E844E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52952"/>
    <w:multiLevelType w:val="hybridMultilevel"/>
    <w:tmpl w:val="E52202AC"/>
    <w:lvl w:ilvl="0" w:tplc="FE3844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F0D88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 w:tplc="4318410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16DB8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044E65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 w:tplc="2A10279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CD8333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2DC6AE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 w:tplc="E828EC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163526F1"/>
    <w:multiLevelType w:val="hybridMultilevel"/>
    <w:tmpl w:val="63B0E4EC"/>
    <w:lvl w:ilvl="0" w:tplc="C72A2C06">
      <w:start w:val="1"/>
      <w:numFmt w:val="decimal"/>
      <w:lvlText w:val="%1)"/>
      <w:lvlJc w:val="left"/>
      <w:pPr>
        <w:ind w:left="907" w:hanging="360"/>
      </w:pPr>
    </w:lvl>
    <w:lvl w:ilvl="1" w:tplc="64580DA0">
      <w:start w:val="1"/>
      <w:numFmt w:val="lowerLetter"/>
      <w:lvlText w:val="%2."/>
      <w:lvlJc w:val="left"/>
      <w:pPr>
        <w:ind w:left="1627" w:hanging="360"/>
      </w:pPr>
    </w:lvl>
    <w:lvl w:ilvl="2" w:tplc="EE6C5FBE">
      <w:start w:val="1"/>
      <w:numFmt w:val="lowerRoman"/>
      <w:lvlText w:val="%3."/>
      <w:lvlJc w:val="right"/>
      <w:pPr>
        <w:ind w:left="2347" w:hanging="180"/>
      </w:pPr>
    </w:lvl>
    <w:lvl w:ilvl="3" w:tplc="8FE6E0B6">
      <w:start w:val="1"/>
      <w:numFmt w:val="decimal"/>
      <w:lvlText w:val="%4."/>
      <w:lvlJc w:val="left"/>
      <w:pPr>
        <w:ind w:left="3067" w:hanging="360"/>
      </w:pPr>
    </w:lvl>
    <w:lvl w:ilvl="4" w:tplc="2CC629FC">
      <w:start w:val="1"/>
      <w:numFmt w:val="lowerLetter"/>
      <w:lvlText w:val="%5."/>
      <w:lvlJc w:val="left"/>
      <w:pPr>
        <w:ind w:left="3787" w:hanging="360"/>
      </w:pPr>
    </w:lvl>
    <w:lvl w:ilvl="5" w:tplc="24FC1978">
      <w:start w:val="1"/>
      <w:numFmt w:val="lowerRoman"/>
      <w:lvlText w:val="%6."/>
      <w:lvlJc w:val="right"/>
      <w:pPr>
        <w:ind w:left="4507" w:hanging="180"/>
      </w:pPr>
    </w:lvl>
    <w:lvl w:ilvl="6" w:tplc="9A02D926">
      <w:start w:val="1"/>
      <w:numFmt w:val="decimal"/>
      <w:lvlText w:val="%7."/>
      <w:lvlJc w:val="left"/>
      <w:pPr>
        <w:ind w:left="5227" w:hanging="360"/>
      </w:pPr>
    </w:lvl>
    <w:lvl w:ilvl="7" w:tplc="07186840">
      <w:start w:val="1"/>
      <w:numFmt w:val="lowerLetter"/>
      <w:lvlText w:val="%8."/>
      <w:lvlJc w:val="left"/>
      <w:pPr>
        <w:ind w:left="5947" w:hanging="360"/>
      </w:pPr>
    </w:lvl>
    <w:lvl w:ilvl="8" w:tplc="C4463F4A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28B5695E"/>
    <w:multiLevelType w:val="hybridMultilevel"/>
    <w:tmpl w:val="09E8647A"/>
    <w:lvl w:ilvl="0" w:tplc="1C7C2AA0">
      <w:start w:val="1"/>
      <w:numFmt w:val="decimal"/>
      <w:lvlText w:val="%1."/>
      <w:lvlJc w:val="left"/>
      <w:pPr>
        <w:ind w:left="6740" w:hanging="360"/>
      </w:pPr>
    </w:lvl>
    <w:lvl w:ilvl="1" w:tplc="9078C2DA">
      <w:start w:val="1"/>
      <w:numFmt w:val="lowerLetter"/>
      <w:lvlText w:val="%2."/>
      <w:lvlJc w:val="left"/>
      <w:pPr>
        <w:ind w:left="1440" w:hanging="360"/>
      </w:pPr>
    </w:lvl>
    <w:lvl w:ilvl="2" w:tplc="A3BABA90">
      <w:start w:val="1"/>
      <w:numFmt w:val="lowerRoman"/>
      <w:lvlText w:val="%3."/>
      <w:lvlJc w:val="right"/>
      <w:pPr>
        <w:ind w:left="2160" w:hanging="180"/>
      </w:pPr>
    </w:lvl>
    <w:lvl w:ilvl="3" w:tplc="C12677B8">
      <w:start w:val="1"/>
      <w:numFmt w:val="decimal"/>
      <w:lvlText w:val="%4."/>
      <w:lvlJc w:val="left"/>
      <w:pPr>
        <w:ind w:left="2880" w:hanging="360"/>
      </w:pPr>
    </w:lvl>
    <w:lvl w:ilvl="4" w:tplc="3774DE2E">
      <w:start w:val="1"/>
      <w:numFmt w:val="lowerLetter"/>
      <w:lvlText w:val="%5."/>
      <w:lvlJc w:val="left"/>
      <w:pPr>
        <w:ind w:left="3600" w:hanging="360"/>
      </w:pPr>
    </w:lvl>
    <w:lvl w:ilvl="5" w:tplc="4C0AB060">
      <w:start w:val="1"/>
      <w:numFmt w:val="lowerRoman"/>
      <w:lvlText w:val="%6."/>
      <w:lvlJc w:val="right"/>
      <w:pPr>
        <w:ind w:left="4320" w:hanging="180"/>
      </w:pPr>
    </w:lvl>
    <w:lvl w:ilvl="6" w:tplc="07520FC2">
      <w:start w:val="1"/>
      <w:numFmt w:val="decimal"/>
      <w:lvlText w:val="%7."/>
      <w:lvlJc w:val="left"/>
      <w:pPr>
        <w:ind w:left="5040" w:hanging="360"/>
      </w:pPr>
    </w:lvl>
    <w:lvl w:ilvl="7" w:tplc="D50CD620">
      <w:start w:val="1"/>
      <w:numFmt w:val="lowerLetter"/>
      <w:lvlText w:val="%8."/>
      <w:lvlJc w:val="left"/>
      <w:pPr>
        <w:ind w:left="5760" w:hanging="360"/>
      </w:pPr>
    </w:lvl>
    <w:lvl w:ilvl="8" w:tplc="3F5AD3D2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1B57B9"/>
    <w:multiLevelType w:val="hybridMultilevel"/>
    <w:tmpl w:val="5C2C809C"/>
    <w:lvl w:ilvl="0" w:tplc="5956B5BE">
      <w:start w:val="1"/>
      <w:numFmt w:val="decimal"/>
      <w:lvlText w:val="%1."/>
      <w:lvlJc w:val="left"/>
      <w:pPr>
        <w:ind w:left="720" w:hanging="360"/>
      </w:pPr>
    </w:lvl>
    <w:lvl w:ilvl="1" w:tplc="BEE0217C">
      <w:start w:val="1"/>
      <w:numFmt w:val="lowerLetter"/>
      <w:lvlText w:val="%2."/>
      <w:lvlJc w:val="left"/>
      <w:pPr>
        <w:ind w:left="1440" w:hanging="360"/>
      </w:pPr>
    </w:lvl>
    <w:lvl w:ilvl="2" w:tplc="1048E27A">
      <w:start w:val="1"/>
      <w:numFmt w:val="lowerRoman"/>
      <w:lvlText w:val="%3."/>
      <w:lvlJc w:val="right"/>
      <w:pPr>
        <w:ind w:left="2160" w:hanging="180"/>
      </w:pPr>
    </w:lvl>
    <w:lvl w:ilvl="3" w:tplc="EBE6735E">
      <w:start w:val="1"/>
      <w:numFmt w:val="decimal"/>
      <w:lvlText w:val="%4."/>
      <w:lvlJc w:val="left"/>
      <w:pPr>
        <w:ind w:left="2880" w:hanging="360"/>
      </w:pPr>
    </w:lvl>
    <w:lvl w:ilvl="4" w:tplc="500E9F3A">
      <w:start w:val="1"/>
      <w:numFmt w:val="lowerLetter"/>
      <w:lvlText w:val="%5."/>
      <w:lvlJc w:val="left"/>
      <w:pPr>
        <w:ind w:left="3600" w:hanging="360"/>
      </w:pPr>
    </w:lvl>
    <w:lvl w:ilvl="5" w:tplc="1D4C4280">
      <w:start w:val="1"/>
      <w:numFmt w:val="lowerRoman"/>
      <w:lvlText w:val="%6."/>
      <w:lvlJc w:val="right"/>
      <w:pPr>
        <w:ind w:left="4320" w:hanging="180"/>
      </w:pPr>
    </w:lvl>
    <w:lvl w:ilvl="6" w:tplc="B5585DA8">
      <w:start w:val="1"/>
      <w:numFmt w:val="decimal"/>
      <w:lvlText w:val="%7."/>
      <w:lvlJc w:val="left"/>
      <w:pPr>
        <w:ind w:left="5040" w:hanging="360"/>
      </w:pPr>
    </w:lvl>
    <w:lvl w:ilvl="7" w:tplc="71DA58F2">
      <w:start w:val="1"/>
      <w:numFmt w:val="lowerLetter"/>
      <w:lvlText w:val="%8."/>
      <w:lvlJc w:val="left"/>
      <w:pPr>
        <w:ind w:left="5760" w:hanging="360"/>
      </w:pPr>
    </w:lvl>
    <w:lvl w:ilvl="8" w:tplc="931E636E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0D3960"/>
    <w:multiLevelType w:val="hybridMultilevel"/>
    <w:tmpl w:val="8B00F666"/>
    <w:lvl w:ilvl="0" w:tplc="2CA63E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4F808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ECC603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4C48E88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F19EE50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4DECE2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B4C0D4F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8A84880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E29054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5">
    <w:nsid w:val="639A5AC3"/>
    <w:multiLevelType w:val="hybridMultilevel"/>
    <w:tmpl w:val="83C472CE"/>
    <w:lvl w:ilvl="0" w:tplc="AA5861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E443DD0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98A8F2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6F8DD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83E468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64E88DC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40E203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4BEED3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E8275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>
    <w:nsid w:val="6FE97E50"/>
    <w:multiLevelType w:val="hybridMultilevel"/>
    <w:tmpl w:val="4F749EFA"/>
    <w:lvl w:ilvl="0" w:tplc="7A50B0D4">
      <w:start w:val="1"/>
      <w:numFmt w:val="decimal"/>
      <w:lvlText w:val="%1)"/>
      <w:lvlJc w:val="left"/>
      <w:pPr>
        <w:ind w:left="907" w:hanging="360"/>
      </w:pPr>
    </w:lvl>
    <w:lvl w:ilvl="1" w:tplc="32BCBF54">
      <w:start w:val="1"/>
      <w:numFmt w:val="lowerLetter"/>
      <w:lvlText w:val="%2."/>
      <w:lvlJc w:val="left"/>
      <w:pPr>
        <w:ind w:left="1627" w:hanging="360"/>
      </w:pPr>
    </w:lvl>
    <w:lvl w:ilvl="2" w:tplc="874E34B2">
      <w:start w:val="1"/>
      <w:numFmt w:val="lowerRoman"/>
      <w:lvlText w:val="%3."/>
      <w:lvlJc w:val="right"/>
      <w:pPr>
        <w:ind w:left="2347" w:hanging="180"/>
      </w:pPr>
    </w:lvl>
    <w:lvl w:ilvl="3" w:tplc="1F4025BA">
      <w:start w:val="1"/>
      <w:numFmt w:val="decimal"/>
      <w:lvlText w:val="%4."/>
      <w:lvlJc w:val="left"/>
      <w:pPr>
        <w:ind w:left="3067" w:hanging="360"/>
      </w:pPr>
    </w:lvl>
    <w:lvl w:ilvl="4" w:tplc="CA7C8E20">
      <w:start w:val="1"/>
      <w:numFmt w:val="lowerLetter"/>
      <w:lvlText w:val="%5."/>
      <w:lvlJc w:val="left"/>
      <w:pPr>
        <w:ind w:left="3787" w:hanging="360"/>
      </w:pPr>
    </w:lvl>
    <w:lvl w:ilvl="5" w:tplc="DE10B50A">
      <w:start w:val="1"/>
      <w:numFmt w:val="lowerRoman"/>
      <w:lvlText w:val="%6."/>
      <w:lvlJc w:val="right"/>
      <w:pPr>
        <w:ind w:left="4507" w:hanging="180"/>
      </w:pPr>
    </w:lvl>
    <w:lvl w:ilvl="6" w:tplc="B1349D12">
      <w:start w:val="1"/>
      <w:numFmt w:val="decimal"/>
      <w:lvlText w:val="%7."/>
      <w:lvlJc w:val="left"/>
      <w:pPr>
        <w:ind w:left="5227" w:hanging="360"/>
      </w:pPr>
    </w:lvl>
    <w:lvl w:ilvl="7" w:tplc="3D345160">
      <w:start w:val="1"/>
      <w:numFmt w:val="lowerLetter"/>
      <w:lvlText w:val="%8."/>
      <w:lvlJc w:val="left"/>
      <w:pPr>
        <w:ind w:left="5947" w:hanging="360"/>
      </w:pPr>
    </w:lvl>
    <w:lvl w:ilvl="8" w:tplc="5E36AE10">
      <w:start w:val="1"/>
      <w:numFmt w:val="lowerRoman"/>
      <w:lvlText w:val="%9."/>
      <w:lvlJc w:val="right"/>
      <w:pPr>
        <w:ind w:left="6667" w:hanging="180"/>
      </w:pPr>
    </w:lvl>
  </w:abstractNum>
  <w:abstractNum w:abstractNumId="7">
    <w:nsid w:val="70B64A67"/>
    <w:multiLevelType w:val="hybridMultilevel"/>
    <w:tmpl w:val="21866A10"/>
    <w:lvl w:ilvl="0" w:tplc="6096F5E4">
      <w:start w:val="1"/>
      <w:numFmt w:val="decimal"/>
      <w:lvlText w:val="%1)"/>
      <w:lvlJc w:val="left"/>
      <w:pPr>
        <w:ind w:left="720" w:hanging="360"/>
      </w:pPr>
    </w:lvl>
    <w:lvl w:ilvl="1" w:tplc="E3942CA6">
      <w:start w:val="1"/>
      <w:numFmt w:val="lowerLetter"/>
      <w:lvlText w:val="%2."/>
      <w:lvlJc w:val="left"/>
      <w:pPr>
        <w:ind w:left="1440" w:hanging="360"/>
      </w:pPr>
    </w:lvl>
    <w:lvl w:ilvl="2" w:tplc="42D2F952">
      <w:start w:val="1"/>
      <w:numFmt w:val="lowerRoman"/>
      <w:lvlText w:val="%3."/>
      <w:lvlJc w:val="right"/>
      <w:pPr>
        <w:ind w:left="2160" w:hanging="180"/>
      </w:pPr>
    </w:lvl>
    <w:lvl w:ilvl="3" w:tplc="6BBEC606">
      <w:start w:val="1"/>
      <w:numFmt w:val="decimal"/>
      <w:lvlText w:val="%4."/>
      <w:lvlJc w:val="left"/>
      <w:pPr>
        <w:ind w:left="2880" w:hanging="360"/>
      </w:pPr>
    </w:lvl>
    <w:lvl w:ilvl="4" w:tplc="6D281212">
      <w:start w:val="1"/>
      <w:numFmt w:val="lowerLetter"/>
      <w:lvlText w:val="%5."/>
      <w:lvlJc w:val="left"/>
      <w:pPr>
        <w:ind w:left="3600" w:hanging="360"/>
      </w:pPr>
    </w:lvl>
    <w:lvl w:ilvl="5" w:tplc="991E85B4">
      <w:start w:val="1"/>
      <w:numFmt w:val="lowerRoman"/>
      <w:lvlText w:val="%6."/>
      <w:lvlJc w:val="right"/>
      <w:pPr>
        <w:ind w:left="4320" w:hanging="180"/>
      </w:pPr>
    </w:lvl>
    <w:lvl w:ilvl="6" w:tplc="D63E9520">
      <w:start w:val="1"/>
      <w:numFmt w:val="decimal"/>
      <w:lvlText w:val="%7."/>
      <w:lvlJc w:val="left"/>
      <w:pPr>
        <w:ind w:left="5040" w:hanging="360"/>
      </w:pPr>
    </w:lvl>
    <w:lvl w:ilvl="7" w:tplc="83F280B6">
      <w:start w:val="1"/>
      <w:numFmt w:val="lowerLetter"/>
      <w:lvlText w:val="%8."/>
      <w:lvlJc w:val="left"/>
      <w:pPr>
        <w:ind w:left="5760" w:hanging="360"/>
      </w:pPr>
    </w:lvl>
    <w:lvl w:ilvl="8" w:tplc="278698F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1"/>
  </w:num>
  <w:num w:numId="5">
    <w:abstractNumId w:val="6"/>
  </w:num>
  <w:num w:numId="6">
    <w:abstractNumId w:val="0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7DE5"/>
    <w:rsid w:val="00247DE5"/>
    <w:rsid w:val="00E844E8"/>
    <w:rsid w:val="00EB5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DE5"/>
    <w:rPr>
      <w:sz w:val="24"/>
      <w:szCs w:val="24"/>
    </w:rPr>
  </w:style>
  <w:style w:type="paragraph" w:styleId="3">
    <w:name w:val="heading 3"/>
    <w:basedOn w:val="a"/>
    <w:qFormat/>
    <w:rsid w:val="00247D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247DE5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  <w:lang/>
    </w:rPr>
  </w:style>
  <w:style w:type="character" w:customStyle="1" w:styleId="Heading1Char">
    <w:name w:val="Heading 1 Char"/>
    <w:link w:val="Heading1"/>
    <w:uiPriority w:val="9"/>
    <w:rsid w:val="00247DE5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47DE5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  <w:lang/>
    </w:rPr>
  </w:style>
  <w:style w:type="character" w:customStyle="1" w:styleId="Heading2Char">
    <w:name w:val="Heading 2 Char"/>
    <w:link w:val="Heading2"/>
    <w:uiPriority w:val="9"/>
    <w:rsid w:val="00247DE5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47DE5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  <w:lang/>
    </w:rPr>
  </w:style>
  <w:style w:type="character" w:customStyle="1" w:styleId="Heading3Char">
    <w:name w:val="Heading 3 Char"/>
    <w:link w:val="Heading3"/>
    <w:uiPriority w:val="9"/>
    <w:rsid w:val="00247DE5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47DE5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  <w:lang/>
    </w:rPr>
  </w:style>
  <w:style w:type="character" w:customStyle="1" w:styleId="Heading4Char">
    <w:name w:val="Heading 4 Char"/>
    <w:link w:val="Heading4"/>
    <w:uiPriority w:val="9"/>
    <w:rsid w:val="00247DE5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47DE5"/>
    <w:pPr>
      <w:keepNext/>
      <w:keepLines/>
      <w:spacing w:before="320" w:after="200"/>
      <w:outlineLvl w:val="4"/>
    </w:pPr>
    <w:rPr>
      <w:rFonts w:ascii="Arial" w:eastAsia="Arial" w:hAnsi="Arial"/>
      <w:b/>
      <w:bCs/>
      <w:lang/>
    </w:rPr>
  </w:style>
  <w:style w:type="character" w:customStyle="1" w:styleId="Heading5Char">
    <w:name w:val="Heading 5 Char"/>
    <w:link w:val="Heading5"/>
    <w:uiPriority w:val="9"/>
    <w:rsid w:val="00247DE5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47DE5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  <w:lang/>
    </w:rPr>
  </w:style>
  <w:style w:type="character" w:customStyle="1" w:styleId="Heading6Char">
    <w:name w:val="Heading 6 Char"/>
    <w:link w:val="Heading6"/>
    <w:uiPriority w:val="9"/>
    <w:rsid w:val="00247DE5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47DE5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  <w:lang/>
    </w:rPr>
  </w:style>
  <w:style w:type="character" w:customStyle="1" w:styleId="Heading7Char">
    <w:name w:val="Heading 7 Char"/>
    <w:link w:val="Heading7"/>
    <w:uiPriority w:val="9"/>
    <w:rsid w:val="00247DE5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47DE5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  <w:lang/>
    </w:rPr>
  </w:style>
  <w:style w:type="character" w:customStyle="1" w:styleId="Heading8Char">
    <w:name w:val="Heading 8 Char"/>
    <w:link w:val="Heading8"/>
    <w:uiPriority w:val="9"/>
    <w:rsid w:val="00247DE5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47DE5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  <w:lang/>
    </w:rPr>
  </w:style>
  <w:style w:type="character" w:customStyle="1" w:styleId="Heading9Char">
    <w:name w:val="Heading 9 Char"/>
    <w:link w:val="Heading9"/>
    <w:uiPriority w:val="9"/>
    <w:rsid w:val="00247DE5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247DE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247DE5"/>
    <w:rPr>
      <w:lang w:eastAsia="zh-CN"/>
    </w:rPr>
  </w:style>
  <w:style w:type="paragraph" w:styleId="a5">
    <w:name w:val="Title"/>
    <w:basedOn w:val="a"/>
    <w:link w:val="a6"/>
    <w:uiPriority w:val="10"/>
    <w:qFormat/>
    <w:rsid w:val="00247DE5"/>
    <w:pPr>
      <w:ind w:firstLine="709"/>
      <w:jc w:val="center"/>
    </w:pPr>
    <w:rPr>
      <w:sz w:val="48"/>
      <w:szCs w:val="48"/>
      <w:lang/>
    </w:rPr>
  </w:style>
  <w:style w:type="character" w:customStyle="1" w:styleId="TitleChar">
    <w:name w:val="Title Char"/>
    <w:uiPriority w:val="10"/>
    <w:rsid w:val="00247DE5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247DE5"/>
    <w:pPr>
      <w:spacing w:before="200" w:after="200"/>
    </w:pPr>
    <w:rPr>
      <w:lang/>
    </w:rPr>
  </w:style>
  <w:style w:type="character" w:customStyle="1" w:styleId="a8">
    <w:name w:val="Подзаголовок Знак"/>
    <w:link w:val="a7"/>
    <w:uiPriority w:val="11"/>
    <w:rsid w:val="00247DE5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47DE5"/>
    <w:pPr>
      <w:ind w:left="720" w:right="720"/>
    </w:pPr>
    <w:rPr>
      <w:i/>
      <w:sz w:val="20"/>
      <w:szCs w:val="20"/>
      <w:lang/>
    </w:rPr>
  </w:style>
  <w:style w:type="character" w:customStyle="1" w:styleId="20">
    <w:name w:val="Цитата 2 Знак"/>
    <w:link w:val="2"/>
    <w:uiPriority w:val="29"/>
    <w:rsid w:val="00247DE5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247DE5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  <w:lang/>
    </w:rPr>
  </w:style>
  <w:style w:type="character" w:customStyle="1" w:styleId="aa">
    <w:name w:val="Выделенная цитата Знак"/>
    <w:link w:val="a9"/>
    <w:uiPriority w:val="30"/>
    <w:rsid w:val="00247DE5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247DE5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Header"/>
    <w:uiPriority w:val="99"/>
    <w:rsid w:val="00247DE5"/>
  </w:style>
  <w:style w:type="paragraph" w:customStyle="1" w:styleId="Footer">
    <w:name w:val="Footer"/>
    <w:basedOn w:val="a"/>
    <w:link w:val="CaptionChar"/>
    <w:uiPriority w:val="99"/>
    <w:unhideWhenUsed/>
    <w:rsid w:val="00247DE5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247DE5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47DE5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Footer"/>
    <w:uiPriority w:val="99"/>
    <w:rsid w:val="00247DE5"/>
  </w:style>
  <w:style w:type="table" w:styleId="ab">
    <w:name w:val="Table Grid"/>
    <w:basedOn w:val="a1"/>
    <w:rsid w:val="00247DE5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247DE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247DE5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247DE5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247DE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247DE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247DE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247DE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247DE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247DE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247DE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247DE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247DE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247DE5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247DE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247DE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247DE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247DE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247DE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247DE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247DE5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247DE5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247DE5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247DE5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247DE5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247DE5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247DE5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247DE5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247DE5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rsid w:val="00247DE5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247DE5"/>
    <w:pPr>
      <w:spacing w:after="40"/>
    </w:pPr>
    <w:rPr>
      <w:sz w:val="18"/>
      <w:szCs w:val="20"/>
      <w:lang/>
    </w:rPr>
  </w:style>
  <w:style w:type="character" w:customStyle="1" w:styleId="ae">
    <w:name w:val="Текст сноски Знак"/>
    <w:link w:val="ad"/>
    <w:uiPriority w:val="99"/>
    <w:rsid w:val="00247DE5"/>
    <w:rPr>
      <w:sz w:val="18"/>
    </w:rPr>
  </w:style>
  <w:style w:type="character" w:styleId="af">
    <w:name w:val="footnote reference"/>
    <w:uiPriority w:val="99"/>
    <w:unhideWhenUsed/>
    <w:rsid w:val="00247DE5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247DE5"/>
    <w:rPr>
      <w:sz w:val="20"/>
      <w:szCs w:val="20"/>
      <w:lang/>
    </w:rPr>
  </w:style>
  <w:style w:type="character" w:customStyle="1" w:styleId="af1">
    <w:name w:val="Текст концевой сноски Знак"/>
    <w:link w:val="af0"/>
    <w:uiPriority w:val="99"/>
    <w:rsid w:val="00247DE5"/>
    <w:rPr>
      <w:sz w:val="20"/>
    </w:rPr>
  </w:style>
  <w:style w:type="character" w:styleId="af2">
    <w:name w:val="endnote reference"/>
    <w:uiPriority w:val="99"/>
    <w:semiHidden/>
    <w:unhideWhenUsed/>
    <w:rsid w:val="00247DE5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47DE5"/>
    <w:pPr>
      <w:spacing w:after="57"/>
    </w:pPr>
  </w:style>
  <w:style w:type="paragraph" w:styleId="21">
    <w:name w:val="toc 2"/>
    <w:basedOn w:val="a"/>
    <w:next w:val="a"/>
    <w:uiPriority w:val="39"/>
    <w:unhideWhenUsed/>
    <w:rsid w:val="00247DE5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247DE5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47DE5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47DE5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47DE5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47DE5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47DE5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47DE5"/>
    <w:pPr>
      <w:spacing w:after="57"/>
      <w:ind w:left="2268"/>
    </w:pPr>
  </w:style>
  <w:style w:type="paragraph" w:styleId="af3">
    <w:name w:val="TOC Heading"/>
    <w:uiPriority w:val="39"/>
    <w:unhideWhenUsed/>
    <w:rsid w:val="00247DE5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247DE5"/>
  </w:style>
  <w:style w:type="paragraph" w:styleId="af5">
    <w:name w:val="Balloon Text"/>
    <w:basedOn w:val="a"/>
    <w:semiHidden/>
    <w:rsid w:val="00247DE5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rsid w:val="00247DE5"/>
    <w:pPr>
      <w:spacing w:before="2400"/>
      <w:ind w:left="6481"/>
    </w:pPr>
    <w:rPr>
      <w:sz w:val="28"/>
      <w:szCs w:val="20"/>
    </w:rPr>
  </w:style>
  <w:style w:type="paragraph" w:styleId="af7">
    <w:name w:val="Body Text"/>
    <w:basedOn w:val="a"/>
    <w:rsid w:val="00247DE5"/>
    <w:pPr>
      <w:spacing w:after="120"/>
    </w:pPr>
  </w:style>
  <w:style w:type="paragraph" w:styleId="af8">
    <w:name w:val="Normal (Web)"/>
    <w:basedOn w:val="a"/>
    <w:uiPriority w:val="99"/>
    <w:rsid w:val="00247DE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247DE5"/>
  </w:style>
  <w:style w:type="character" w:customStyle="1" w:styleId="visited">
    <w:name w:val="visited"/>
    <w:basedOn w:val="a0"/>
    <w:rsid w:val="00247DE5"/>
  </w:style>
  <w:style w:type="character" w:customStyle="1" w:styleId="blk">
    <w:name w:val="blk"/>
    <w:basedOn w:val="a0"/>
    <w:rsid w:val="00247DE5"/>
  </w:style>
  <w:style w:type="character" w:customStyle="1" w:styleId="match">
    <w:name w:val="match"/>
    <w:basedOn w:val="a0"/>
    <w:rsid w:val="00247DE5"/>
  </w:style>
  <w:style w:type="paragraph" w:customStyle="1" w:styleId="formattexttopleveltext">
    <w:name w:val="formattext topleveltext"/>
    <w:basedOn w:val="a"/>
    <w:rsid w:val="00247DE5"/>
    <w:pPr>
      <w:spacing w:before="100" w:beforeAutospacing="1" w:after="100" w:afterAutospacing="1"/>
    </w:pPr>
  </w:style>
  <w:style w:type="paragraph" w:styleId="22">
    <w:name w:val="Body Text Indent 2"/>
    <w:basedOn w:val="a"/>
    <w:rsid w:val="00247DE5"/>
    <w:pPr>
      <w:spacing w:after="120" w:line="480" w:lineRule="auto"/>
      <w:ind w:left="283"/>
    </w:pPr>
  </w:style>
  <w:style w:type="paragraph" w:customStyle="1" w:styleId="ConsPlusNormal">
    <w:name w:val="ConsPlusNormal"/>
    <w:link w:val="ConsPlusNormal0"/>
    <w:rsid w:val="00247DE5"/>
    <w:rPr>
      <w:sz w:val="26"/>
      <w:szCs w:val="26"/>
    </w:rPr>
  </w:style>
  <w:style w:type="paragraph" w:customStyle="1" w:styleId="af9">
    <w:name w:val="Знак Знак Знак Знак Знак Знак Знак Знак Знак Знак Знак Знак"/>
    <w:basedOn w:val="a"/>
    <w:rsid w:val="00247DE5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rsid w:val="00247DE5"/>
    <w:rPr>
      <w:sz w:val="26"/>
      <w:szCs w:val="26"/>
      <w:lang w:val="ru-RU" w:eastAsia="ru-RU" w:bidi="ar-SA"/>
    </w:rPr>
  </w:style>
  <w:style w:type="character" w:customStyle="1" w:styleId="a6">
    <w:name w:val="Название Знак"/>
    <w:link w:val="a5"/>
    <w:rsid w:val="00247DE5"/>
    <w:rPr>
      <w:b/>
      <w:sz w:val="24"/>
      <w:lang w:val="ru-RU" w:eastAsia="ru-RU" w:bidi="ar-SA"/>
    </w:rPr>
  </w:style>
  <w:style w:type="character" w:styleId="afa">
    <w:name w:val="Strong"/>
    <w:uiPriority w:val="22"/>
    <w:qFormat/>
    <w:rsid w:val="00247DE5"/>
    <w:rPr>
      <w:b/>
      <w:bCs/>
    </w:rPr>
  </w:style>
  <w:style w:type="character" w:styleId="afb">
    <w:name w:val="Emphasis"/>
    <w:uiPriority w:val="20"/>
    <w:qFormat/>
    <w:rsid w:val="00247DE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/open-service/statistika-i-analitika/informatsiya-ob-snt-popadayushchikh-v-programmu-gazifikatsii/" TargetMode="External"/><Relationship Id="rId13" Type="http://schemas.openxmlformats.org/officeDocument/2006/relationships/hyperlink" Target="https://ok.ru/group/7000000098786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vk.com/rosreestr_ns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osreestr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r54.rosreest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open-service/obzor-zakonov-o-nedvizhimosti/shagi-dlya-dogazifikatsii-zhilykh-domov-v-snt/" TargetMode="External"/><Relationship Id="rId14" Type="http://schemas.openxmlformats.org/officeDocument/2006/relationships/hyperlink" Target="https://dzen.ru/rosreestr_nsk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3305</Characters>
  <Application>Microsoft Office Word</Application>
  <DocSecurity>0</DocSecurity>
  <Lines>27</Lines>
  <Paragraphs>7</Paragraphs>
  <ScaleCrop>false</ScaleCrop>
  <Company>Microsoft</Company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Чтобы упростить процедуру предоставления государственных услуг, сократить ее сроки и сделать обслуживание более качественным и доступным, Управление Федеральной службы государственной регистрации, кадастра и картографии (далее - Росреестра) по Новосибирс</dc:title>
  <dc:creator>user</dc:creator>
  <cp:lastModifiedBy>Пользователь Windows</cp:lastModifiedBy>
  <cp:revision>299</cp:revision>
  <dcterms:created xsi:type="dcterms:W3CDTF">2009-04-08T02:19:00Z</dcterms:created>
  <dcterms:modified xsi:type="dcterms:W3CDTF">2024-11-25T03:17:00Z</dcterms:modified>
  <cp:version>917504</cp:version>
</cp:coreProperties>
</file>