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9" w:rsidRDefault="00367389">
      <w:pPr>
        <w:rPr>
          <w:b/>
          <w:sz w:val="28"/>
          <w:szCs w:val="28"/>
        </w:rPr>
      </w:pPr>
      <w:r w:rsidRPr="00367389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37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67389" w:rsidRDefault="00367389">
      <w:pPr>
        <w:rPr>
          <w:b/>
          <w:sz w:val="28"/>
          <w:szCs w:val="28"/>
        </w:rPr>
      </w:pPr>
    </w:p>
    <w:p w:rsidR="00367389" w:rsidRDefault="00FA24C4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</w:t>
      </w:r>
    </w:p>
    <w:p w:rsidR="00367389" w:rsidRDefault="00367389">
      <w:pPr>
        <w:jc w:val="right"/>
        <w:rPr>
          <w:b/>
          <w:color w:val="5B9BD5"/>
          <w:sz w:val="28"/>
          <w:szCs w:val="28"/>
        </w:rPr>
      </w:pPr>
    </w:p>
    <w:p w:rsidR="00367389" w:rsidRDefault="00367389">
      <w:pPr>
        <w:jc w:val="center"/>
        <w:rPr>
          <w:b/>
          <w:sz w:val="26"/>
          <w:szCs w:val="26"/>
        </w:rPr>
      </w:pPr>
    </w:p>
    <w:p w:rsidR="00367389" w:rsidRDefault="00367389">
      <w:pPr>
        <w:jc w:val="center"/>
        <w:rPr>
          <w:b/>
          <w:sz w:val="26"/>
          <w:szCs w:val="26"/>
        </w:rPr>
      </w:pPr>
    </w:p>
    <w:p w:rsidR="00367389" w:rsidRDefault="00FA24C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Новое здание культурно-досугового центра в курортном поселке Озеро Карачи внесено в реестр недвижимости</w:t>
      </w:r>
    </w:p>
    <w:p w:rsidR="00367389" w:rsidRDefault="00367389">
      <w:pPr>
        <w:jc w:val="center"/>
        <w:rPr>
          <w:b/>
          <w:bCs/>
          <w:sz w:val="28"/>
          <w:szCs w:val="28"/>
        </w:rPr>
      </w:pPr>
    </w:p>
    <w:p w:rsidR="00367389" w:rsidRDefault="00FA24C4">
      <w:pPr>
        <w:shd w:val="clear" w:color="auto" w:fill="FFFFFF"/>
        <w:jc w:val="both"/>
        <w:rPr>
          <w:sz w:val="28"/>
          <w:szCs w:val="28"/>
        </w:rPr>
      </w:pPr>
      <w:r>
        <w:rPr>
          <w:color w:val="828282"/>
          <w:sz w:val="28"/>
          <w:szCs w:val="28"/>
        </w:rPr>
        <w:tab/>
      </w:r>
      <w:r>
        <w:rPr>
          <w:sz w:val="28"/>
          <w:szCs w:val="28"/>
        </w:rPr>
        <w:t xml:space="preserve">В Чановском районе Новосибирской области </w:t>
      </w:r>
      <w:r>
        <w:rPr>
          <w:sz w:val="28"/>
          <w:szCs w:val="28"/>
        </w:rPr>
        <w:t>введено в эксплуатацию и поставлено на государственный кадастровый учет двухэтажное здание культурно-досугового центра.</w:t>
      </w:r>
    </w:p>
    <w:p w:rsidR="00367389" w:rsidRDefault="00FA24C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/>
          <w:color w:val="101010"/>
          <w:sz w:val="28"/>
          <w:szCs w:val="28"/>
        </w:rPr>
        <w:t>«Новый дворец культуры в поселке Озеро-Карачи – один из объектов 2024 года, сегодня, 11 ноября, получено разрешение на ввод объекта в эк</w:t>
      </w:r>
      <w:r>
        <w:rPr>
          <w:i/>
          <w:color w:val="101010"/>
          <w:sz w:val="28"/>
          <w:szCs w:val="28"/>
        </w:rPr>
        <w:t>сплуатацию. По проекту строителями обустроен вместительный зал на почти 300 мест, помещения для артистов, декораций, реквизита и аппаратуры, костюмерные, библиотека с читальным залом, кабинеты для индивидуальных занятий. Уверен, жители Озеро-Карачинского с</w:t>
      </w:r>
      <w:r>
        <w:rPr>
          <w:i/>
          <w:color w:val="101010"/>
          <w:sz w:val="28"/>
          <w:szCs w:val="28"/>
        </w:rPr>
        <w:t>ельсовета, в котором сегодня проживает почти 3 тысячи человек, сумеют найти в новом ДК занятия по душе»,</w:t>
      </w:r>
      <w:r>
        <w:rPr>
          <w:color w:val="101010"/>
          <w:sz w:val="28"/>
          <w:szCs w:val="28"/>
        </w:rPr>
        <w:t xml:space="preserve"> – отметил Дмитрий Богомолов. </w:t>
      </w:r>
      <w:r>
        <w:rPr>
          <w:color w:val="101010"/>
          <w:sz w:val="28"/>
          <w:szCs w:val="28"/>
        </w:rPr>
        <w:br/>
      </w:r>
      <w:r>
        <w:rPr>
          <w:sz w:val="28"/>
          <w:szCs w:val="28"/>
        </w:rPr>
        <w:tab/>
        <w:t xml:space="preserve">Здание дворца культуры общей площадью 5193,6 кв. метров поставлено на государственный кадастровый учет в течение одного </w:t>
      </w:r>
      <w:r>
        <w:rPr>
          <w:sz w:val="28"/>
          <w:szCs w:val="28"/>
        </w:rPr>
        <w:t>рабочего дня после ввода объекта в эксплуатацию.</w:t>
      </w:r>
    </w:p>
    <w:p w:rsidR="00367389" w:rsidRDefault="00FA24C4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«Как правило, такие объекты ставятся на кадастровый учет за один день. Оперативному принятию решения о регистрации и внесению записи в реестр недвижимости способствует возможность подачи документов в электро</w:t>
      </w:r>
      <w:r>
        <w:rPr>
          <w:i/>
          <w:color w:val="000000"/>
          <w:sz w:val="28"/>
          <w:shd w:val="clear" w:color="auto" w:fill="FFFFFF"/>
        </w:rPr>
        <w:t>нном виде»</w:t>
      </w:r>
      <w:bookmarkStart w:id="0" w:name="undefined"/>
      <w:bookmarkEnd w:id="0"/>
      <w:r>
        <w:rPr>
          <w:i/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- сообщает заместитель руководителя новосибирского Росреестра </w:t>
      </w:r>
      <w:r>
        <w:rPr>
          <w:b/>
          <w:color w:val="000000"/>
          <w:sz w:val="28"/>
          <w:shd w:val="clear" w:color="auto" w:fill="FFFFFF"/>
        </w:rPr>
        <w:t>Наталья Ивчатова</w:t>
      </w:r>
      <w:r>
        <w:rPr>
          <w:color w:val="000000"/>
          <w:sz w:val="28"/>
          <w:shd w:val="clear" w:color="auto" w:fill="FFFFFF"/>
        </w:rPr>
        <w:t xml:space="preserve">. </w:t>
      </w:r>
    </w:p>
    <w:p w:rsidR="00367389" w:rsidRDefault="00FA24C4">
      <w:pPr>
        <w:shd w:val="clear" w:color="auto" w:fill="FFFFFF"/>
        <w:ind w:firstLine="708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Новый культурно-досуговый центр построен благодаря реализации Правительством региона государственной программы «Культура Новосибирской области». Здесь </w:t>
      </w:r>
      <w:r>
        <w:rPr>
          <w:color w:val="101010"/>
          <w:sz w:val="28"/>
          <w:szCs w:val="28"/>
        </w:rPr>
        <w:t>будут созданы все условия для маломобильных граждан, жители посёлка получат возможность заниматься музыкой, хореографией, декоративно-прикладным и изобразительным искусством, на территории клуба предусмотрены площадки для игр детей и отдыха взрослых, спорт</w:t>
      </w:r>
      <w:r>
        <w:rPr>
          <w:color w:val="101010"/>
          <w:sz w:val="28"/>
          <w:szCs w:val="28"/>
        </w:rPr>
        <w:t>ивная площадка.</w:t>
      </w:r>
    </w:p>
    <w:p w:rsidR="00367389" w:rsidRDefault="00FA24C4">
      <w:pPr>
        <w:shd w:val="clear" w:color="auto" w:fill="FFFFFF"/>
        <w:ind w:firstLine="708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По сведениям министерства строительства Новосибирской области, на территории региона ведется планомерная работа по строительству объектов культуры, сегодня по строительной программе в работе одновременно находится 11 объектов – домов культу</w:t>
      </w:r>
      <w:r>
        <w:rPr>
          <w:color w:val="101010"/>
          <w:sz w:val="28"/>
          <w:szCs w:val="28"/>
        </w:rPr>
        <w:t>ры, музеев, детских школ искусств.</w:t>
      </w:r>
    </w:p>
    <w:p w:rsidR="00367389" w:rsidRDefault="00367389">
      <w:pPr>
        <w:spacing w:line="360" w:lineRule="auto"/>
        <w:ind w:firstLine="709"/>
        <w:jc w:val="both"/>
        <w:rPr>
          <w:sz w:val="28"/>
          <w:szCs w:val="28"/>
        </w:rPr>
      </w:pPr>
    </w:p>
    <w:p w:rsidR="00367389" w:rsidRDefault="00367389">
      <w:pPr>
        <w:jc w:val="both"/>
        <w:rPr>
          <w:sz w:val="28"/>
          <w:szCs w:val="28"/>
        </w:rPr>
      </w:pPr>
    </w:p>
    <w:p w:rsidR="00367389" w:rsidRDefault="00FA24C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lastRenderedPageBreak/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367389" w:rsidRDefault="00FA24C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367389" w:rsidRDefault="00367389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367389" w:rsidRDefault="00367389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67389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367389" w:rsidRDefault="00FA24C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67389" w:rsidRDefault="00FA24C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>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367389" w:rsidRDefault="00367389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367389" w:rsidRDefault="00FA24C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67389" w:rsidRDefault="00FA24C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67389" w:rsidRDefault="00FA24C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367389" w:rsidRDefault="00FA24C4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</w:p>
    <w:p w:rsidR="00367389" w:rsidRDefault="00367389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FA24C4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FA24C4" w:rsidRPr="00AF0347">
          <w:rPr>
            <w:rStyle w:val="ac"/>
            <w:rFonts w:ascii="Segoe UI" w:hAnsi="Segoe UI" w:cs="Segoe UI"/>
            <w:sz w:val="18"/>
            <w:szCs w:val="20"/>
          </w:rPr>
          <w:t>@</w:t>
        </w:r>
        <w:r w:rsidR="00FA24C4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FA24C4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FA24C4" w:rsidRPr="00AF0347">
          <w:rPr>
            <w:rStyle w:val="ac"/>
            <w:rFonts w:ascii="Segoe UI" w:hAnsi="Segoe UI" w:cs="Segoe UI"/>
            <w:sz w:val="18"/>
            <w:szCs w:val="20"/>
          </w:rPr>
          <w:t>.</w:t>
        </w:r>
        <w:r w:rsidR="00FA24C4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FA24C4" w:rsidRPr="00AF0347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FA24C4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FA24C4" w:rsidRPr="00AF0347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367389" w:rsidRPr="00AF0347" w:rsidRDefault="00FA24C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AF0347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proofErr w:type="spellStart"/>
        <w:r w:rsidRPr="00AF0347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367389" w:rsidRDefault="00FA24C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 w:rsidRPr="00AF0347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AF0347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AF0347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AF0347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367389" w:rsidRDefault="00367389">
      <w:pPr>
        <w:jc w:val="both"/>
      </w:pPr>
    </w:p>
    <w:p w:rsidR="00367389" w:rsidRDefault="00367389">
      <w:pPr>
        <w:jc w:val="both"/>
      </w:pPr>
    </w:p>
    <w:p w:rsidR="00367389" w:rsidRDefault="00367389">
      <w:pPr>
        <w:jc w:val="both"/>
      </w:pPr>
    </w:p>
    <w:p w:rsidR="00367389" w:rsidRDefault="00367389">
      <w:pPr>
        <w:jc w:val="both"/>
      </w:pPr>
    </w:p>
    <w:p w:rsidR="00367389" w:rsidRDefault="00367389">
      <w:pPr>
        <w:jc w:val="both"/>
      </w:pPr>
    </w:p>
    <w:p w:rsidR="00367389" w:rsidRDefault="00367389">
      <w:pPr>
        <w:jc w:val="both"/>
      </w:pPr>
    </w:p>
    <w:p w:rsidR="00367389" w:rsidRDefault="00367389">
      <w:pPr>
        <w:jc w:val="both"/>
      </w:pPr>
    </w:p>
    <w:p w:rsidR="00367389" w:rsidRDefault="00367389">
      <w:pPr>
        <w:jc w:val="both"/>
      </w:pPr>
    </w:p>
    <w:p w:rsidR="00367389" w:rsidRDefault="00367389">
      <w:pPr>
        <w:jc w:val="both"/>
        <w:rPr>
          <w:sz w:val="28"/>
          <w:szCs w:val="28"/>
        </w:rPr>
      </w:pPr>
    </w:p>
    <w:p w:rsidR="00367389" w:rsidRDefault="00367389">
      <w:pPr>
        <w:jc w:val="both"/>
        <w:rPr>
          <w:sz w:val="28"/>
          <w:szCs w:val="28"/>
        </w:rPr>
      </w:pPr>
    </w:p>
    <w:sectPr w:rsidR="00367389" w:rsidSect="0036738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C4" w:rsidRDefault="00FA24C4">
      <w:r>
        <w:separator/>
      </w:r>
    </w:p>
  </w:endnote>
  <w:endnote w:type="continuationSeparator" w:id="0">
    <w:p w:rsidR="00FA24C4" w:rsidRDefault="00FA2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C4" w:rsidRDefault="00FA24C4">
      <w:r>
        <w:separator/>
      </w:r>
    </w:p>
  </w:footnote>
  <w:footnote w:type="continuationSeparator" w:id="0">
    <w:p w:rsidR="00FA24C4" w:rsidRDefault="00FA2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835"/>
    <w:multiLevelType w:val="hybridMultilevel"/>
    <w:tmpl w:val="53B6CBF0"/>
    <w:lvl w:ilvl="0" w:tplc="35766F2A">
      <w:start w:val="1"/>
      <w:numFmt w:val="decimal"/>
      <w:lvlText w:val="%1)"/>
      <w:lvlJc w:val="left"/>
      <w:pPr>
        <w:ind w:left="907" w:hanging="360"/>
      </w:pPr>
    </w:lvl>
    <w:lvl w:ilvl="1" w:tplc="37A2D084">
      <w:start w:val="1"/>
      <w:numFmt w:val="lowerLetter"/>
      <w:lvlText w:val="%2."/>
      <w:lvlJc w:val="left"/>
      <w:pPr>
        <w:ind w:left="1627" w:hanging="360"/>
      </w:pPr>
    </w:lvl>
    <w:lvl w:ilvl="2" w:tplc="E620E5EE">
      <w:start w:val="1"/>
      <w:numFmt w:val="lowerRoman"/>
      <w:lvlText w:val="%3."/>
      <w:lvlJc w:val="right"/>
      <w:pPr>
        <w:ind w:left="2347" w:hanging="180"/>
      </w:pPr>
    </w:lvl>
    <w:lvl w:ilvl="3" w:tplc="6074DE60">
      <w:start w:val="1"/>
      <w:numFmt w:val="decimal"/>
      <w:lvlText w:val="%4."/>
      <w:lvlJc w:val="left"/>
      <w:pPr>
        <w:ind w:left="3067" w:hanging="360"/>
      </w:pPr>
    </w:lvl>
    <w:lvl w:ilvl="4" w:tplc="9C2CCCE6">
      <w:start w:val="1"/>
      <w:numFmt w:val="lowerLetter"/>
      <w:lvlText w:val="%5."/>
      <w:lvlJc w:val="left"/>
      <w:pPr>
        <w:ind w:left="3787" w:hanging="360"/>
      </w:pPr>
    </w:lvl>
    <w:lvl w:ilvl="5" w:tplc="3AFE7FB8">
      <w:start w:val="1"/>
      <w:numFmt w:val="lowerRoman"/>
      <w:lvlText w:val="%6."/>
      <w:lvlJc w:val="right"/>
      <w:pPr>
        <w:ind w:left="4507" w:hanging="180"/>
      </w:pPr>
    </w:lvl>
    <w:lvl w:ilvl="6" w:tplc="52A4DBCE">
      <w:start w:val="1"/>
      <w:numFmt w:val="decimal"/>
      <w:lvlText w:val="%7."/>
      <w:lvlJc w:val="left"/>
      <w:pPr>
        <w:ind w:left="5227" w:hanging="360"/>
      </w:pPr>
    </w:lvl>
    <w:lvl w:ilvl="7" w:tplc="FCAE59DA">
      <w:start w:val="1"/>
      <w:numFmt w:val="lowerLetter"/>
      <w:lvlText w:val="%8."/>
      <w:lvlJc w:val="left"/>
      <w:pPr>
        <w:ind w:left="5947" w:hanging="360"/>
      </w:pPr>
    </w:lvl>
    <w:lvl w:ilvl="8" w:tplc="9084A05E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1E12458"/>
    <w:multiLevelType w:val="hybridMultilevel"/>
    <w:tmpl w:val="0018FFBC"/>
    <w:lvl w:ilvl="0" w:tplc="89808E0E">
      <w:start w:val="1"/>
      <w:numFmt w:val="decimal"/>
      <w:lvlText w:val="%1)"/>
      <w:lvlJc w:val="left"/>
      <w:pPr>
        <w:ind w:left="720" w:hanging="360"/>
      </w:pPr>
    </w:lvl>
    <w:lvl w:ilvl="1" w:tplc="22B4A6BC">
      <w:start w:val="1"/>
      <w:numFmt w:val="lowerLetter"/>
      <w:lvlText w:val="%2."/>
      <w:lvlJc w:val="left"/>
      <w:pPr>
        <w:ind w:left="1440" w:hanging="360"/>
      </w:pPr>
    </w:lvl>
    <w:lvl w:ilvl="2" w:tplc="043EFA78">
      <w:start w:val="1"/>
      <w:numFmt w:val="lowerRoman"/>
      <w:lvlText w:val="%3."/>
      <w:lvlJc w:val="right"/>
      <w:pPr>
        <w:ind w:left="2160" w:hanging="180"/>
      </w:pPr>
    </w:lvl>
    <w:lvl w:ilvl="3" w:tplc="74D2FA8C">
      <w:start w:val="1"/>
      <w:numFmt w:val="decimal"/>
      <w:lvlText w:val="%4."/>
      <w:lvlJc w:val="left"/>
      <w:pPr>
        <w:ind w:left="2880" w:hanging="360"/>
      </w:pPr>
    </w:lvl>
    <w:lvl w:ilvl="4" w:tplc="76FC2EDE">
      <w:start w:val="1"/>
      <w:numFmt w:val="lowerLetter"/>
      <w:lvlText w:val="%5."/>
      <w:lvlJc w:val="left"/>
      <w:pPr>
        <w:ind w:left="3600" w:hanging="360"/>
      </w:pPr>
    </w:lvl>
    <w:lvl w:ilvl="5" w:tplc="456A5A6C">
      <w:start w:val="1"/>
      <w:numFmt w:val="lowerRoman"/>
      <w:lvlText w:val="%6."/>
      <w:lvlJc w:val="right"/>
      <w:pPr>
        <w:ind w:left="4320" w:hanging="180"/>
      </w:pPr>
    </w:lvl>
    <w:lvl w:ilvl="6" w:tplc="34A6554A">
      <w:start w:val="1"/>
      <w:numFmt w:val="decimal"/>
      <w:lvlText w:val="%7."/>
      <w:lvlJc w:val="left"/>
      <w:pPr>
        <w:ind w:left="5040" w:hanging="360"/>
      </w:pPr>
    </w:lvl>
    <w:lvl w:ilvl="7" w:tplc="55065BB8">
      <w:start w:val="1"/>
      <w:numFmt w:val="lowerLetter"/>
      <w:lvlText w:val="%8."/>
      <w:lvlJc w:val="left"/>
      <w:pPr>
        <w:ind w:left="5760" w:hanging="360"/>
      </w:pPr>
    </w:lvl>
    <w:lvl w:ilvl="8" w:tplc="3CD041C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06FD"/>
    <w:multiLevelType w:val="hybridMultilevel"/>
    <w:tmpl w:val="9B187DB2"/>
    <w:lvl w:ilvl="0" w:tplc="A85A1060">
      <w:start w:val="1"/>
      <w:numFmt w:val="decimal"/>
      <w:lvlText w:val="%1)"/>
      <w:lvlJc w:val="left"/>
      <w:pPr>
        <w:ind w:left="907" w:hanging="360"/>
      </w:pPr>
    </w:lvl>
    <w:lvl w:ilvl="1" w:tplc="92926438">
      <w:start w:val="1"/>
      <w:numFmt w:val="lowerLetter"/>
      <w:lvlText w:val="%2."/>
      <w:lvlJc w:val="left"/>
      <w:pPr>
        <w:ind w:left="1627" w:hanging="360"/>
      </w:pPr>
    </w:lvl>
    <w:lvl w:ilvl="2" w:tplc="50A0673A">
      <w:start w:val="1"/>
      <w:numFmt w:val="lowerRoman"/>
      <w:lvlText w:val="%3."/>
      <w:lvlJc w:val="right"/>
      <w:pPr>
        <w:ind w:left="2347" w:hanging="180"/>
      </w:pPr>
    </w:lvl>
    <w:lvl w:ilvl="3" w:tplc="B4280AF0">
      <w:start w:val="1"/>
      <w:numFmt w:val="decimal"/>
      <w:lvlText w:val="%4."/>
      <w:lvlJc w:val="left"/>
      <w:pPr>
        <w:ind w:left="3067" w:hanging="360"/>
      </w:pPr>
    </w:lvl>
    <w:lvl w:ilvl="4" w:tplc="F45ADC66">
      <w:start w:val="1"/>
      <w:numFmt w:val="lowerLetter"/>
      <w:lvlText w:val="%5."/>
      <w:lvlJc w:val="left"/>
      <w:pPr>
        <w:ind w:left="3787" w:hanging="360"/>
      </w:pPr>
    </w:lvl>
    <w:lvl w:ilvl="5" w:tplc="C05ACEE8">
      <w:start w:val="1"/>
      <w:numFmt w:val="lowerRoman"/>
      <w:lvlText w:val="%6."/>
      <w:lvlJc w:val="right"/>
      <w:pPr>
        <w:ind w:left="4507" w:hanging="180"/>
      </w:pPr>
    </w:lvl>
    <w:lvl w:ilvl="6" w:tplc="0EB0D096">
      <w:start w:val="1"/>
      <w:numFmt w:val="decimal"/>
      <w:lvlText w:val="%7."/>
      <w:lvlJc w:val="left"/>
      <w:pPr>
        <w:ind w:left="5227" w:hanging="360"/>
      </w:pPr>
    </w:lvl>
    <w:lvl w:ilvl="7" w:tplc="A862664A">
      <w:start w:val="1"/>
      <w:numFmt w:val="lowerLetter"/>
      <w:lvlText w:val="%8."/>
      <w:lvlJc w:val="left"/>
      <w:pPr>
        <w:ind w:left="5947" w:hanging="360"/>
      </w:pPr>
    </w:lvl>
    <w:lvl w:ilvl="8" w:tplc="B54EFB4E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3AA33B50"/>
    <w:multiLevelType w:val="hybridMultilevel"/>
    <w:tmpl w:val="3C9CA7BE"/>
    <w:lvl w:ilvl="0" w:tplc="8FFC5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541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14C4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EE876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9DAD0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1A02D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6783B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8704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FE0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F3E630A"/>
    <w:multiLevelType w:val="hybridMultilevel"/>
    <w:tmpl w:val="8838607C"/>
    <w:lvl w:ilvl="0" w:tplc="E4960C00">
      <w:start w:val="1"/>
      <w:numFmt w:val="decimal"/>
      <w:lvlText w:val="%1."/>
      <w:lvlJc w:val="left"/>
      <w:pPr>
        <w:ind w:left="6740" w:hanging="360"/>
      </w:pPr>
    </w:lvl>
    <w:lvl w:ilvl="1" w:tplc="D9005CFC">
      <w:start w:val="1"/>
      <w:numFmt w:val="lowerLetter"/>
      <w:lvlText w:val="%2."/>
      <w:lvlJc w:val="left"/>
      <w:pPr>
        <w:ind w:left="1440" w:hanging="360"/>
      </w:pPr>
    </w:lvl>
    <w:lvl w:ilvl="2" w:tplc="A7E0C638">
      <w:start w:val="1"/>
      <w:numFmt w:val="lowerRoman"/>
      <w:lvlText w:val="%3."/>
      <w:lvlJc w:val="right"/>
      <w:pPr>
        <w:ind w:left="2160" w:hanging="180"/>
      </w:pPr>
    </w:lvl>
    <w:lvl w:ilvl="3" w:tplc="F8F465FE">
      <w:start w:val="1"/>
      <w:numFmt w:val="decimal"/>
      <w:lvlText w:val="%4."/>
      <w:lvlJc w:val="left"/>
      <w:pPr>
        <w:ind w:left="2880" w:hanging="360"/>
      </w:pPr>
    </w:lvl>
    <w:lvl w:ilvl="4" w:tplc="582CE330">
      <w:start w:val="1"/>
      <w:numFmt w:val="lowerLetter"/>
      <w:lvlText w:val="%5."/>
      <w:lvlJc w:val="left"/>
      <w:pPr>
        <w:ind w:left="3600" w:hanging="360"/>
      </w:pPr>
    </w:lvl>
    <w:lvl w:ilvl="5" w:tplc="481CDF50">
      <w:start w:val="1"/>
      <w:numFmt w:val="lowerRoman"/>
      <w:lvlText w:val="%6."/>
      <w:lvlJc w:val="right"/>
      <w:pPr>
        <w:ind w:left="4320" w:hanging="180"/>
      </w:pPr>
    </w:lvl>
    <w:lvl w:ilvl="6" w:tplc="B95EF59A">
      <w:start w:val="1"/>
      <w:numFmt w:val="decimal"/>
      <w:lvlText w:val="%7."/>
      <w:lvlJc w:val="left"/>
      <w:pPr>
        <w:ind w:left="5040" w:hanging="360"/>
      </w:pPr>
    </w:lvl>
    <w:lvl w:ilvl="7" w:tplc="9826769A">
      <w:start w:val="1"/>
      <w:numFmt w:val="lowerLetter"/>
      <w:lvlText w:val="%8."/>
      <w:lvlJc w:val="left"/>
      <w:pPr>
        <w:ind w:left="5760" w:hanging="360"/>
      </w:pPr>
    </w:lvl>
    <w:lvl w:ilvl="8" w:tplc="7030471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83C14"/>
    <w:multiLevelType w:val="hybridMultilevel"/>
    <w:tmpl w:val="1B04C59C"/>
    <w:lvl w:ilvl="0" w:tplc="66EE1A06">
      <w:start w:val="1"/>
      <w:numFmt w:val="decimal"/>
      <w:lvlText w:val="%1."/>
      <w:lvlJc w:val="left"/>
      <w:pPr>
        <w:ind w:left="720" w:hanging="360"/>
      </w:pPr>
    </w:lvl>
    <w:lvl w:ilvl="1" w:tplc="AFF4CE38">
      <w:start w:val="1"/>
      <w:numFmt w:val="lowerLetter"/>
      <w:lvlText w:val="%2."/>
      <w:lvlJc w:val="left"/>
      <w:pPr>
        <w:ind w:left="1440" w:hanging="360"/>
      </w:pPr>
    </w:lvl>
    <w:lvl w:ilvl="2" w:tplc="DFE4CCC4">
      <w:start w:val="1"/>
      <w:numFmt w:val="lowerRoman"/>
      <w:lvlText w:val="%3."/>
      <w:lvlJc w:val="right"/>
      <w:pPr>
        <w:ind w:left="2160" w:hanging="180"/>
      </w:pPr>
    </w:lvl>
    <w:lvl w:ilvl="3" w:tplc="0BEEF7F4">
      <w:start w:val="1"/>
      <w:numFmt w:val="decimal"/>
      <w:lvlText w:val="%4."/>
      <w:lvlJc w:val="left"/>
      <w:pPr>
        <w:ind w:left="2880" w:hanging="360"/>
      </w:pPr>
    </w:lvl>
    <w:lvl w:ilvl="4" w:tplc="F63A967E">
      <w:start w:val="1"/>
      <w:numFmt w:val="lowerLetter"/>
      <w:lvlText w:val="%5."/>
      <w:lvlJc w:val="left"/>
      <w:pPr>
        <w:ind w:left="3600" w:hanging="360"/>
      </w:pPr>
    </w:lvl>
    <w:lvl w:ilvl="5" w:tplc="DE42279C">
      <w:start w:val="1"/>
      <w:numFmt w:val="lowerRoman"/>
      <w:lvlText w:val="%6."/>
      <w:lvlJc w:val="right"/>
      <w:pPr>
        <w:ind w:left="4320" w:hanging="180"/>
      </w:pPr>
    </w:lvl>
    <w:lvl w:ilvl="6" w:tplc="F67CBBD4">
      <w:start w:val="1"/>
      <w:numFmt w:val="decimal"/>
      <w:lvlText w:val="%7."/>
      <w:lvlJc w:val="left"/>
      <w:pPr>
        <w:ind w:left="5040" w:hanging="360"/>
      </w:pPr>
    </w:lvl>
    <w:lvl w:ilvl="7" w:tplc="5EF07D5C">
      <w:start w:val="1"/>
      <w:numFmt w:val="lowerLetter"/>
      <w:lvlText w:val="%8."/>
      <w:lvlJc w:val="left"/>
      <w:pPr>
        <w:ind w:left="5760" w:hanging="360"/>
      </w:pPr>
    </w:lvl>
    <w:lvl w:ilvl="8" w:tplc="AA60BC8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72B66"/>
    <w:multiLevelType w:val="hybridMultilevel"/>
    <w:tmpl w:val="2DDCCCA0"/>
    <w:lvl w:ilvl="0" w:tplc="C890E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728C40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7967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8CD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B6D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9BEB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EEBB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24D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A4E9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7FD15A59"/>
    <w:multiLevelType w:val="hybridMultilevel"/>
    <w:tmpl w:val="B798DFE4"/>
    <w:lvl w:ilvl="0" w:tplc="D3D2B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FEC7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505B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76BA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A2FC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C057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6487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D001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847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389"/>
    <w:rsid w:val="00367389"/>
    <w:rsid w:val="00AF0347"/>
    <w:rsid w:val="00FA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89"/>
    <w:rPr>
      <w:sz w:val="24"/>
      <w:szCs w:val="24"/>
    </w:rPr>
  </w:style>
  <w:style w:type="paragraph" w:styleId="3">
    <w:name w:val="heading 3"/>
    <w:basedOn w:val="a"/>
    <w:qFormat/>
    <w:rsid w:val="003673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6738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36738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67389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36738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6738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36738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6738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36738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67389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36738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6738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36738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6738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3673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6738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36738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6738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3673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67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367389"/>
    <w:rPr>
      <w:lang w:eastAsia="zh-CN"/>
    </w:rPr>
  </w:style>
  <w:style w:type="paragraph" w:styleId="a5">
    <w:name w:val="Title"/>
    <w:basedOn w:val="a"/>
    <w:link w:val="a6"/>
    <w:uiPriority w:val="10"/>
    <w:qFormat/>
    <w:rsid w:val="00367389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3673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67389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3673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7389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3673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73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36738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6738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67389"/>
  </w:style>
  <w:style w:type="paragraph" w:customStyle="1" w:styleId="Footer">
    <w:name w:val="Footer"/>
    <w:basedOn w:val="a"/>
    <w:link w:val="CaptionChar"/>
    <w:uiPriority w:val="99"/>
    <w:unhideWhenUsed/>
    <w:rsid w:val="0036738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6738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6738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67389"/>
  </w:style>
  <w:style w:type="table" w:styleId="ab">
    <w:name w:val="Table Grid"/>
    <w:basedOn w:val="a1"/>
    <w:rsid w:val="003673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738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738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6738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673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673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673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673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673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673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6738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6738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6738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6738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6738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6738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6738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6738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6738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367389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67389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367389"/>
    <w:rPr>
      <w:sz w:val="18"/>
    </w:rPr>
  </w:style>
  <w:style w:type="character" w:styleId="af">
    <w:name w:val="footnote reference"/>
    <w:uiPriority w:val="99"/>
    <w:unhideWhenUsed/>
    <w:rsid w:val="0036738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67389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367389"/>
    <w:rPr>
      <w:sz w:val="20"/>
    </w:rPr>
  </w:style>
  <w:style w:type="character" w:styleId="af2">
    <w:name w:val="endnote reference"/>
    <w:uiPriority w:val="99"/>
    <w:semiHidden/>
    <w:unhideWhenUsed/>
    <w:rsid w:val="0036738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67389"/>
    <w:pPr>
      <w:spacing w:after="57"/>
    </w:pPr>
  </w:style>
  <w:style w:type="paragraph" w:styleId="21">
    <w:name w:val="toc 2"/>
    <w:basedOn w:val="a"/>
    <w:next w:val="a"/>
    <w:uiPriority w:val="39"/>
    <w:unhideWhenUsed/>
    <w:rsid w:val="0036738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673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73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73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73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73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73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7389"/>
    <w:pPr>
      <w:spacing w:after="57"/>
      <w:ind w:left="2268"/>
    </w:pPr>
  </w:style>
  <w:style w:type="paragraph" w:styleId="af3">
    <w:name w:val="TOC Heading"/>
    <w:uiPriority w:val="39"/>
    <w:unhideWhenUsed/>
    <w:rsid w:val="00367389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67389"/>
  </w:style>
  <w:style w:type="paragraph" w:styleId="af5">
    <w:name w:val="Balloon Text"/>
    <w:basedOn w:val="a"/>
    <w:semiHidden/>
    <w:rsid w:val="00367389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367389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367389"/>
    <w:pPr>
      <w:spacing w:after="120"/>
    </w:pPr>
  </w:style>
  <w:style w:type="paragraph" w:styleId="af8">
    <w:name w:val="Normal (Web)"/>
    <w:basedOn w:val="a"/>
    <w:uiPriority w:val="99"/>
    <w:rsid w:val="003673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7389"/>
  </w:style>
  <w:style w:type="character" w:customStyle="1" w:styleId="visited">
    <w:name w:val="visited"/>
    <w:basedOn w:val="a0"/>
    <w:rsid w:val="00367389"/>
  </w:style>
  <w:style w:type="character" w:customStyle="1" w:styleId="blk">
    <w:name w:val="blk"/>
    <w:basedOn w:val="a0"/>
    <w:rsid w:val="00367389"/>
  </w:style>
  <w:style w:type="character" w:customStyle="1" w:styleId="match">
    <w:name w:val="match"/>
    <w:basedOn w:val="a0"/>
    <w:rsid w:val="00367389"/>
  </w:style>
  <w:style w:type="paragraph" w:customStyle="1" w:styleId="formattexttopleveltext">
    <w:name w:val="formattext topleveltext"/>
    <w:basedOn w:val="a"/>
    <w:rsid w:val="00367389"/>
    <w:pPr>
      <w:spacing w:before="100" w:beforeAutospacing="1" w:after="100" w:afterAutospacing="1"/>
    </w:pPr>
  </w:style>
  <w:style w:type="paragraph" w:styleId="22">
    <w:name w:val="Body Text Indent 2"/>
    <w:basedOn w:val="a"/>
    <w:rsid w:val="00367389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367389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3673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367389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367389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367389"/>
    <w:rPr>
      <w:b/>
      <w:bCs/>
    </w:rPr>
  </w:style>
  <w:style w:type="character" w:styleId="afb">
    <w:name w:val="Emphasis"/>
    <w:uiPriority w:val="20"/>
    <w:qFormat/>
    <w:rsid w:val="003673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Company>Microsoft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298</cp:revision>
  <dcterms:created xsi:type="dcterms:W3CDTF">2009-04-08T02:19:00Z</dcterms:created>
  <dcterms:modified xsi:type="dcterms:W3CDTF">2024-11-25T03:25:00Z</dcterms:modified>
  <cp:version>917504</cp:version>
</cp:coreProperties>
</file>