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94" w:rsidRPr="00CB502A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3694" w:rsidRPr="00CB502A" w:rsidRDefault="009D3694" w:rsidP="006A4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B50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ОТЧЁТ</w:t>
      </w:r>
    </w:p>
    <w:p w:rsidR="009D3694" w:rsidRPr="00CB502A" w:rsidRDefault="009D3694" w:rsidP="006A4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B50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 работе администрации р.п.Ордынское за 202</w:t>
      </w:r>
      <w:r w:rsidR="002D7551" w:rsidRPr="00CB50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Pr="00CB50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 и задачи на 202</w:t>
      </w:r>
      <w:r w:rsidR="002D7551" w:rsidRPr="00CB50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Pr="00CB50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г.</w:t>
      </w:r>
    </w:p>
    <w:p w:rsidR="009D3694" w:rsidRPr="00CB502A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9D3694" w:rsidRPr="00CB502A" w:rsidRDefault="009D3694" w:rsidP="006A4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CB502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РАБОТА  АДМИНИСТРАЦИИ Р.П. ОРДЫНСКОЕ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Ушёл в прошлое ещё один трудовой год. Но, как и любой другой, 202</w:t>
      </w:r>
      <w:r w:rsidR="002D7551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-ый  запомнится всем нам и своими достижениями, и множеством событий, которые случились за этот период в жизни каждого из нас, жителей рабочего посёлка Ордынское. Деятельность администрации посёлка в минувшем периоде, как и всегда, строилась в соответствии с федеральным и областным законодательством, Уставом р.п. Ордынское. Вся работа Главы и администрации была направлена на решение вопросов местного значения в соответствии с требованиями ФЗ от 06.10.2003 131–ФЗ «Об общих принципах организации местного самоуправления в РФ».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Главным направлением работы администрации было и остаётся обеспечение жизнедеятельности населения посёлка, что включает в себя прежде всего содержание социально-культурной сферы, водоснабжение, благоустройство улиц, дорог, предупреждение и ликвидацию последствий чрезвычайных ситуаций, обеспечение первичных мер пожарной безопасности, многое другое.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информирования населения о деятельности администрации используется официальный сайт администрации, где своевременно размещаются все необходимые нормативные документы. Сайт администрации всегда поддерживается в актуальном состоянии. Для обнародования нормативных правовых актов используются информационные стенды и информационные бюллетени.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На сегодняшний день граждане могут пользоваться услугами через сеть Интернет, а также услугами МФЦ.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данным на 01.01.202</w:t>
      </w:r>
      <w:r w:rsidR="002D7551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 население посёлка насчитывает 9</w:t>
      </w:r>
      <w:r w:rsidR="00B92381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823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человек.  В 20</w:t>
      </w:r>
      <w:r w:rsidR="001D324F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21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году в посёлке родился </w:t>
      </w:r>
      <w:r w:rsidR="001D324F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95 человек на 9 меньше чем в 2020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1D324F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, умерло 258</w:t>
      </w:r>
      <w:r w:rsidR="00353A92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человек</w:t>
      </w:r>
      <w:r w:rsidR="001D324F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75 человек больше чем в 2020 году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На  </w:t>
      </w:r>
      <w:r w:rsidR="001D324F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163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человека смертность</w:t>
      </w:r>
      <w:r w:rsidR="00401E71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превысила рождаемость.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Одним из важнейших показателей эффективности работы администрации является устойчивая, хорошо налаженная обратная связь с жителями поселения. За истекший год в администрацию поступило 1</w:t>
      </w:r>
      <w:r w:rsidR="002D7551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66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обращение граждан. По сравнению с 20</w:t>
      </w:r>
      <w:r w:rsidR="002D7551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20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годом, на 5 обращение меньше. Письменных – </w:t>
      </w:r>
      <w:r w:rsidR="002D7551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66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по справочному телефону – </w:t>
      </w:r>
      <w:r w:rsidR="002D7551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46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, на личном приёме побывало 1</w:t>
      </w:r>
      <w:r w:rsidR="002D7551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0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человек. Через прокуратуру Ордынского района поступило - </w:t>
      </w:r>
      <w:r w:rsidR="002D7551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обращений, администрацию Ордынского района – </w:t>
      </w:r>
      <w:r w:rsidR="002D7551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25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Совет депутатов Ордынского района – </w:t>
      </w:r>
      <w:r w:rsidR="002D7551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обращений, </w:t>
      </w:r>
      <w:r w:rsidR="002D7551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Министерство  ЖКХ и Э</w:t>
      </w:r>
      <w:r w:rsidR="007C0772">
        <w:rPr>
          <w:rFonts w:ascii="Times New Roman" w:eastAsia="Times New Roman" w:hAnsi="Times New Roman" w:cs="Times New Roman"/>
          <w:sz w:val="36"/>
          <w:szCs w:val="36"/>
          <w:lang w:eastAsia="ru-RU"/>
        </w:rPr>
        <w:t>нергетиги</w:t>
      </w:r>
      <w:bookmarkStart w:id="0" w:name="_GoBack"/>
      <w:bookmarkEnd w:id="0"/>
      <w:r w:rsidR="002D7551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Новосибирской области – </w:t>
      </w:r>
      <w:r w:rsidR="002D7551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др. Больше всего обращений по вопросам социальной сферы –</w:t>
      </w:r>
      <w:r w:rsidR="002D7551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40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 по проблемам ЖКХ - </w:t>
      </w:r>
      <w:r w:rsidR="002D7551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30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обращения, по состоянию дорог и благоустройству – 30 и т.д.</w:t>
      </w:r>
    </w:p>
    <w:p w:rsidR="002D7551" w:rsidRPr="00FD0C74" w:rsidRDefault="002D7551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Этот показатель практически ежегодно остается в данных параметрах, это то, что в первую очередь волнует жителей нашего поселка.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своей работе мы стремимся к тому, чтобы ни одно обращение не осталось без внимания. Все заявления и обращения были рассмотрены своевременно и по каждому из них даны разъяснения или приняты меры. Сотрудниками администрации в течение года подготавливались отчёты о деятельности администрации, а также ответы на письма и запросы органов власти и организаций.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Сложившаяся система работы с обращениями граждан позволяет своевременно принимать меры по решению поставленных задач, снимать социальную напряжённость в обществе. Одной из главных своих задач считаем совершенствование  форм и методов работы должностных лиц с населением посёлка. Обращения людей позволяют нам быть в курсе проблем на местах, позволяют сделать помощь адресной. И всё же граждане должны понимать, что не всё должна дать власть, нужно что-то делать и самим. </w:t>
      </w:r>
    </w:p>
    <w:p w:rsidR="00540A87" w:rsidRPr="00FD0C74" w:rsidRDefault="00540A87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540A87" w:rsidRPr="00FD0C74" w:rsidRDefault="00540A87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9D3694" w:rsidRDefault="009D3694" w:rsidP="006A4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5705A7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ИСПОЛНЕНИЕ БЮДЖЕТА</w:t>
      </w:r>
    </w:p>
    <w:p w:rsidR="00AE28FF" w:rsidRPr="00FD0C74" w:rsidRDefault="00AE28FF" w:rsidP="00AE2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0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рабочего посёлка  Ордынское 2021 год характеризуется продолжением роста экономического потенциала поселения, доходов населения, развитием социальной и коммунальной инфраструктуры.</w:t>
      </w:r>
    </w:p>
    <w:p w:rsidR="00AE28FF" w:rsidRPr="00FD0C74" w:rsidRDefault="00AE28FF" w:rsidP="00AE28FF">
      <w:pPr>
        <w:spacing w:after="200" w:line="276" w:lineRule="auto"/>
        <w:ind w:left="1068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1496"/>
        <w:gridCol w:w="3331"/>
        <w:gridCol w:w="1496"/>
      </w:tblGrid>
      <w:tr w:rsidR="00AE28FF" w:rsidRPr="00FD0C74" w:rsidTr="00AE28FF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Доходы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сумма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Расходы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сумма</w:t>
            </w:r>
          </w:p>
        </w:tc>
      </w:tr>
      <w:tr w:rsidR="00AE28FF" w:rsidRPr="00FD0C74" w:rsidTr="00AE28FF">
        <w:trPr>
          <w:trHeight w:val="38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Налоги на прибыль/НДФЛ/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1296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18 879,8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Общегосударственные вопросы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10 688,8</w:t>
            </w:r>
          </w:p>
        </w:tc>
      </w:tr>
      <w:tr w:rsidR="00AE28FF" w:rsidRPr="00FD0C74" w:rsidTr="00AE28FF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Акцизы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1216"/>
                <w:tab w:val="center" w:pos="1840"/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3 855,2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361,8</w:t>
            </w:r>
          </w:p>
        </w:tc>
      </w:tr>
      <w:tr w:rsidR="00AE28FF" w:rsidRPr="00FD0C74" w:rsidTr="00AE28FF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Единый сельскохозяйственный налог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1216"/>
                <w:tab w:val="center" w:pos="1840"/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251,0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Национальная экономика,</w:t>
            </w:r>
          </w:p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Дорожное хозяйство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21 606,2</w:t>
            </w:r>
          </w:p>
        </w:tc>
      </w:tr>
      <w:tr w:rsidR="00AE28FF" w:rsidRPr="00FD0C74" w:rsidTr="00AE28FF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1 883,6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Жилищно-коммунальное хозяйство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163 757,5</w:t>
            </w:r>
          </w:p>
        </w:tc>
      </w:tr>
      <w:tr w:rsidR="00AE28FF" w:rsidRPr="00FD0C74" w:rsidTr="00AE28FF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Земельный налог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16 233,3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35,6</w:t>
            </w:r>
          </w:p>
        </w:tc>
      </w:tr>
      <w:tr w:rsidR="00AE28FF" w:rsidRPr="00FD0C74" w:rsidTr="00AE28FF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Доходы от использования имущества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2 682,6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Культура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1 288,8</w:t>
            </w:r>
          </w:p>
        </w:tc>
      </w:tr>
      <w:tr w:rsidR="00AE28FF" w:rsidRPr="00FD0C74" w:rsidTr="00AE28FF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11,6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Социальная политика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594,0</w:t>
            </w:r>
          </w:p>
        </w:tc>
      </w:tr>
      <w:tr w:rsidR="00AE28FF" w:rsidRPr="00FD0C74" w:rsidTr="00AE28FF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Доходы от реализации имущества находящегося в собственности городских поселений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82,2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163,6</w:t>
            </w:r>
          </w:p>
        </w:tc>
      </w:tr>
      <w:tr w:rsidR="00AE28FF" w:rsidRPr="00FD0C74" w:rsidTr="00AE28FF">
        <w:trPr>
          <w:trHeight w:val="263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Поступления от прочих налогов и сборов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873,7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AE28FF" w:rsidRPr="00FD0C74" w:rsidTr="00AE28FF">
        <w:trPr>
          <w:trHeight w:val="263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Безвозмездные поступления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144 482,9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AE28FF" w:rsidRPr="00FD0C74" w:rsidTr="00AE28FF">
        <w:trPr>
          <w:trHeight w:val="40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189 235,9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198 496,3</w:t>
            </w:r>
          </w:p>
        </w:tc>
      </w:tr>
    </w:tbl>
    <w:p w:rsidR="00AE28FF" w:rsidRPr="00FD0C74" w:rsidRDefault="00AE28FF" w:rsidP="00AE28FF">
      <w:pPr>
        <w:tabs>
          <w:tab w:val="left" w:pos="2048"/>
        </w:tabs>
        <w:spacing w:after="200" w:line="276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D0C7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ab/>
        <w:t xml:space="preserve">        </w:t>
      </w:r>
    </w:p>
    <w:p w:rsidR="00AE28FF" w:rsidRPr="00AE28FF" w:rsidRDefault="00AE28FF" w:rsidP="00AE28FF">
      <w:pPr>
        <w:spacing w:after="200" w:line="276" w:lineRule="auto"/>
        <w:ind w:left="106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28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БЮДЖЕТ   ПОСЁЛКА   на   2022 год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1700"/>
        <w:gridCol w:w="3480"/>
        <w:gridCol w:w="1481"/>
      </w:tblGrid>
      <w:tr w:rsidR="00AE28FF" w:rsidRPr="00AE28FF" w:rsidTr="00AE28F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сумма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Расходы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AE28FF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AE28F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сумма</w:t>
            </w:r>
          </w:p>
        </w:tc>
      </w:tr>
      <w:tr w:rsidR="00AE28FF" w:rsidRPr="00AE28FF" w:rsidTr="00AE28FF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Налоги на прибыль/НДФЛ/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shd w:val="clear" w:color="auto" w:fill="FFFFFF"/>
              <w:spacing w:after="200" w:line="276" w:lineRule="auto"/>
              <w:ind w:right="43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18 951,9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Общегосударственные вопросы</w:t>
            </w:r>
          </w:p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AE28FF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E28F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lastRenderedPageBreak/>
              <w:t>11 011,1</w:t>
            </w:r>
          </w:p>
        </w:tc>
      </w:tr>
      <w:tr w:rsidR="00AE28FF" w:rsidRPr="00AE28FF" w:rsidTr="00AE28FF">
        <w:trPr>
          <w:trHeight w:val="2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FF" w:rsidRPr="00FD0C74" w:rsidRDefault="00AE28F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Акцизы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shd w:val="clear" w:color="auto" w:fill="FFFFFF"/>
              <w:spacing w:after="200" w:line="276" w:lineRule="auto"/>
              <w:ind w:right="43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3 915,8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AE28FF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E28F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155,0</w:t>
            </w:r>
          </w:p>
        </w:tc>
      </w:tr>
      <w:tr w:rsidR="00AE28FF" w:rsidRPr="00AE28FF" w:rsidTr="00AE28FF">
        <w:trPr>
          <w:trHeight w:val="5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shd w:val="clear" w:color="auto" w:fill="FFFFFF"/>
              <w:spacing w:after="200" w:line="276" w:lineRule="auto"/>
              <w:ind w:right="26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1 879,5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Национальная экономика</w:t>
            </w:r>
          </w:p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Дорожное хозяйство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AE28FF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E28F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6 560,3</w:t>
            </w:r>
          </w:p>
        </w:tc>
      </w:tr>
      <w:tr w:rsidR="00AE28FF" w:rsidRPr="00AE28FF" w:rsidTr="00AE28FF">
        <w:trPr>
          <w:trHeight w:val="3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shd w:val="clear" w:color="auto" w:fill="FFFFFF"/>
              <w:spacing w:after="200" w:line="276" w:lineRule="auto"/>
              <w:ind w:right="24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18 809,5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Жилищно-коммунальное хозяйство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AE28FF" w:rsidRDefault="00AE28FF">
            <w:pPr>
              <w:tabs>
                <w:tab w:val="left" w:pos="2048"/>
              </w:tabs>
              <w:spacing w:after="200" w:line="276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E28F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325 377,4</w:t>
            </w:r>
          </w:p>
        </w:tc>
      </w:tr>
      <w:tr w:rsidR="00AE28FF" w:rsidRPr="00AE28FF" w:rsidTr="00AE28FF">
        <w:trPr>
          <w:trHeight w:val="3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shd w:val="clear" w:color="auto" w:fill="FFFFFF"/>
              <w:spacing w:after="200" w:line="276" w:lineRule="auto"/>
              <w:ind w:right="24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195,2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F" w:rsidRPr="00AE28FF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</w:p>
        </w:tc>
      </w:tr>
      <w:tr w:rsidR="00AE28FF" w:rsidRPr="00AE28FF" w:rsidTr="00AE28F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Доходы от использования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2 177,3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AE28FF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E28F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100,0</w:t>
            </w:r>
          </w:p>
        </w:tc>
      </w:tr>
      <w:tr w:rsidR="00AE28FF" w:rsidRPr="00AE28FF" w:rsidTr="00AE28F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Доходы от продажи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8,0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Культура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AE28FF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E28F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318,0</w:t>
            </w:r>
          </w:p>
        </w:tc>
      </w:tr>
      <w:tr w:rsidR="00AE28FF" w:rsidRPr="00AE28FF" w:rsidTr="00AE28F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Поступления от прочих налогов и сборов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180,0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Социальная политика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AE28FF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E28F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601,0</w:t>
            </w:r>
          </w:p>
        </w:tc>
      </w:tr>
      <w:tr w:rsidR="00AE28FF" w:rsidRPr="00AE28FF" w:rsidTr="00AE28FF">
        <w:trPr>
          <w:trHeight w:val="2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298 261,6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AE28FF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E28F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256,0</w:t>
            </w:r>
          </w:p>
        </w:tc>
      </w:tr>
      <w:tr w:rsidR="00AE28FF" w:rsidRPr="00AE28FF" w:rsidTr="00AE28FF">
        <w:trPr>
          <w:trHeight w:val="1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344 378,8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FD0C74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0C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F" w:rsidRPr="00AE28FF" w:rsidRDefault="00AE28FF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E28F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344 378,8</w:t>
            </w:r>
          </w:p>
        </w:tc>
      </w:tr>
    </w:tbl>
    <w:p w:rsidR="00AE28FF" w:rsidRPr="005705A7" w:rsidRDefault="00AE28FF" w:rsidP="006A4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FD0C74" w:rsidRDefault="00FD0C74" w:rsidP="006A4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9D3694" w:rsidRPr="005705A7" w:rsidRDefault="009D3694" w:rsidP="006A4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5705A7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СОЦИАЛЬНАЯ И ЖИЛИЩНАЯ ПОЛИТИКА</w:t>
      </w:r>
    </w:p>
    <w:p w:rsidR="009D3694" w:rsidRPr="005705A7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05A7">
        <w:rPr>
          <w:rFonts w:ascii="Times New Roman" w:eastAsia="Times New Roman" w:hAnsi="Times New Roman" w:cs="Times New Roman"/>
          <w:sz w:val="36"/>
          <w:szCs w:val="36"/>
          <w:lang w:eastAsia="ru-RU"/>
        </w:rPr>
        <w:t>Большое внимание администрация посёлка уделяет работе с семьями, их социальной защите. Так, на данный момент, в посёлке имеются семьи, состоящие на межведомственном учёте. На 01.01.20</w:t>
      </w:r>
      <w:r w:rsidR="003A1982">
        <w:rPr>
          <w:rFonts w:ascii="Times New Roman" w:eastAsia="Times New Roman" w:hAnsi="Times New Roman" w:cs="Times New Roman"/>
          <w:sz w:val="36"/>
          <w:szCs w:val="36"/>
          <w:lang w:eastAsia="ru-RU"/>
        </w:rPr>
        <w:t>21</w:t>
      </w:r>
      <w:r w:rsidRPr="005705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года на учёте состояло – </w:t>
      </w:r>
      <w:r w:rsidR="003A1982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  <w:r w:rsidR="00564FD3" w:rsidRPr="005705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401E71" w:rsidRPr="005705A7">
        <w:rPr>
          <w:rFonts w:ascii="Times New Roman" w:eastAsia="Times New Roman" w:hAnsi="Times New Roman" w:cs="Times New Roman"/>
          <w:sz w:val="36"/>
          <w:szCs w:val="36"/>
          <w:lang w:eastAsia="ru-RU"/>
        </w:rPr>
        <w:t>семей</w:t>
      </w:r>
      <w:r w:rsidR="003A19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2020 было 6</w:t>
      </w:r>
      <w:r w:rsidR="00401E71" w:rsidRPr="005705A7">
        <w:rPr>
          <w:rFonts w:ascii="Times New Roman" w:eastAsia="Times New Roman" w:hAnsi="Times New Roman" w:cs="Times New Roman"/>
          <w:sz w:val="36"/>
          <w:szCs w:val="36"/>
          <w:lang w:eastAsia="ru-RU"/>
        </w:rPr>
        <w:t>, находящихся в социально – опасном положении 3 семьи.</w:t>
      </w:r>
      <w:r w:rsidR="003A19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705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течение 20</w:t>
      </w:r>
      <w:r w:rsidR="003A1982">
        <w:rPr>
          <w:rFonts w:ascii="Times New Roman" w:eastAsia="Times New Roman" w:hAnsi="Times New Roman" w:cs="Times New Roman"/>
          <w:sz w:val="36"/>
          <w:szCs w:val="36"/>
          <w:lang w:eastAsia="ru-RU"/>
        </w:rPr>
        <w:t>21</w:t>
      </w:r>
      <w:r w:rsidRPr="005705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 выявлены и поставлены на профилактический учёт </w:t>
      </w:r>
      <w:r w:rsidR="00401E71" w:rsidRPr="005705A7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Pr="005705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семь</w:t>
      </w:r>
      <w:r w:rsidR="00401E71" w:rsidRPr="005705A7">
        <w:rPr>
          <w:rFonts w:ascii="Times New Roman" w:eastAsia="Times New Roman" w:hAnsi="Times New Roman" w:cs="Times New Roman"/>
          <w:sz w:val="36"/>
          <w:szCs w:val="36"/>
          <w:lang w:eastAsia="ru-RU"/>
        </w:rPr>
        <w:t>я</w:t>
      </w:r>
      <w:r w:rsidRPr="005705A7">
        <w:rPr>
          <w:rFonts w:ascii="Times New Roman" w:eastAsia="Times New Roman" w:hAnsi="Times New Roman" w:cs="Times New Roman"/>
          <w:sz w:val="36"/>
          <w:szCs w:val="36"/>
          <w:lang w:eastAsia="ru-RU"/>
        </w:rPr>
        <w:t>. На 01.01.20</w:t>
      </w:r>
      <w:r w:rsidR="00401E71" w:rsidRPr="005705A7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3A1982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Pr="005705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 на профилактическом учёте состоит </w:t>
      </w:r>
      <w:r w:rsidR="00401E71" w:rsidRPr="005705A7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  <w:r w:rsidRPr="005705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семей (в них проживает </w:t>
      </w:r>
      <w:r w:rsidR="003A1982">
        <w:rPr>
          <w:rFonts w:ascii="Times New Roman" w:eastAsia="Times New Roman" w:hAnsi="Times New Roman" w:cs="Times New Roman"/>
          <w:sz w:val="36"/>
          <w:szCs w:val="36"/>
          <w:lang w:eastAsia="ru-RU"/>
        </w:rPr>
        <w:t>16</w:t>
      </w:r>
      <w:r w:rsidRPr="005705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детей), </w:t>
      </w:r>
      <w:r w:rsidR="003A1982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Pr="005705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сем</w:t>
      </w:r>
      <w:r w:rsidR="003A1982">
        <w:rPr>
          <w:rFonts w:ascii="Times New Roman" w:eastAsia="Times New Roman" w:hAnsi="Times New Roman" w:cs="Times New Roman"/>
          <w:sz w:val="36"/>
          <w:szCs w:val="36"/>
          <w:lang w:eastAsia="ru-RU"/>
        </w:rPr>
        <w:t>ья</w:t>
      </w:r>
      <w:r w:rsidRPr="005705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находятся в социально-опасном положении.</w:t>
      </w:r>
    </w:p>
    <w:p w:rsidR="00DF0C34" w:rsidRPr="005705A7" w:rsidRDefault="009D3694" w:rsidP="00363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05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Специалистами администрации совместно со всеми заинтересованными службами и ведомствами, работающими в этом направлении, проводятся патронажи  семей с целью оценки их состояния  и проверки того, как живут в них </w:t>
      </w:r>
    </w:p>
    <w:p w:rsidR="0036352C" w:rsidRDefault="00401E71" w:rsidP="00363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05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Проведены инструктажи по пожарной безопасности, вручены памятки о правилах пожарной безопасности. Семьям оказана благотворительная помощь </w:t>
      </w:r>
      <w:r w:rsidR="006976A6" w:rsidRPr="005705A7">
        <w:rPr>
          <w:rFonts w:ascii="Times New Roman" w:eastAsia="Times New Roman" w:hAnsi="Times New Roman" w:cs="Times New Roman"/>
          <w:sz w:val="36"/>
          <w:szCs w:val="36"/>
          <w:lang w:eastAsia="ru-RU"/>
        </w:rPr>
        <w:t>в виде одежды и продуктов питания.</w:t>
      </w:r>
      <w:r w:rsidR="0036352C" w:rsidRPr="003635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36352C" w:rsidRDefault="0036352C" w:rsidP="00363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401E71" w:rsidRDefault="00401E71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6352C" w:rsidRPr="005705A7" w:rsidRDefault="0036352C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D3694" w:rsidRPr="005705A7" w:rsidRDefault="009D3694" w:rsidP="006A4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05A7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РАБОТА  АДМИНИСТРАТИВНОЙ КОМИССИИ</w:t>
      </w:r>
    </w:p>
    <w:p w:rsidR="003A1982" w:rsidRPr="00FD0C74" w:rsidRDefault="003A1982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За год проведено 25</w:t>
      </w:r>
      <w:r w:rsidR="009D369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заседаний административной комиссии, поступило 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133</w:t>
      </w:r>
      <w:r w:rsidR="006976A6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протокол, из них от МО  - 1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0</w:t>
      </w:r>
      <w:r w:rsidR="009D369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, от  ГБУ НСО «Цент</w:t>
      </w:r>
      <w:r w:rsidR="006976A6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 ГО, ЧС и ПБ»  – 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111</w:t>
      </w:r>
      <w:r w:rsidR="006976A6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564FD3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976A6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 МВД России по Ордынскому району 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12</w:t>
      </w:r>
      <w:r w:rsidR="006976A6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9D369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Все протоколы рассмотрены, вынесено </w:t>
      </w:r>
      <w:r w:rsidR="006976A6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71</w:t>
      </w:r>
      <w:r w:rsidR="009D369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постановлени</w:t>
      </w:r>
      <w:r w:rsidR="006976A6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="009D369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  <w:r w:rsidR="009D369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протокол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ов</w:t>
      </w:r>
      <w:r w:rsidR="009D369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прекращен (по причине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малозначительности, а так же по причине срока давности. Вынесено о назначении административного наказания 126 шт. из них 108 предупреждений, 18 штрафов на сумму 38800 руб, взыскано штрафов 11 на сумму3200 руб., направлено в службу судебных приставов 1 дело.</w:t>
      </w:r>
    </w:p>
    <w:p w:rsidR="00FD0C74" w:rsidRPr="00FD0C74" w:rsidRDefault="003A1982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Вручено 38 предписаний по соблюдению правил благоустройства индивидуальным предпринимателям</w:t>
      </w:r>
      <w:r w:rsidR="00FD0C7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52 предписания частным лицам по ст.8.22 закона нсо об административных правонарушениях. Проведено 194 профилактических бесед, в т.ч выездных рейдов, направленных на предупреждение административных правонарушений, вручены памятки. </w:t>
      </w:r>
    </w:p>
    <w:p w:rsidR="00FD0C7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Среди самых распространённых нарушений – нарушение правил охраны жизни людей на водных объектах в части, не урегулированной федеральными законами и иными нормативными правовыми актами РФ (</w:t>
      </w:r>
      <w:r w:rsidR="00FD0C7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111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), </w:t>
      </w:r>
      <w:r w:rsidR="006976A6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нарушение тишины и покоя граждан </w:t>
      </w:r>
      <w:r w:rsidR="00FD0C7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12</w:t>
      </w:r>
      <w:r w:rsidR="006976A6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="00FD0C7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нарушение иных требований в области благоустройства 10.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Работа в этом направлении будет продолжена и в 20</w:t>
      </w:r>
      <w:r w:rsidR="006976A6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21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году.</w:t>
      </w:r>
    </w:p>
    <w:p w:rsidR="00564FD3" w:rsidRPr="00FD0C74" w:rsidRDefault="00564FD3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Одной из острых проблем в посёлке остаётся  обеспечение граждан жильём. По состоянию на 01.01.20</w:t>
      </w:r>
      <w:r w:rsidR="009E481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CB502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 стоят в очереди на улучшение жилищных условий</w:t>
      </w:r>
      <w:r w:rsidR="009E481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</w:t>
      </w:r>
      <w:r w:rsidR="00CB502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18</w:t>
      </w:r>
      <w:r w:rsidR="009E481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семья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, что на 1</w:t>
      </w:r>
      <w:r w:rsidR="00CB502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</w:t>
      </w:r>
      <w:r w:rsidR="009E481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ольше</w:t>
      </w:r>
      <w:r w:rsidR="00CB502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, чем в 2020</w:t>
      </w:r>
      <w:r w:rsidR="009E481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CB502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году</w:t>
      </w:r>
      <w:r w:rsidR="00564FD3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9E481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из них </w:t>
      </w:r>
      <w:r w:rsidR="00564FD3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многодетные – </w:t>
      </w:r>
      <w:r w:rsidR="00CB502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44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сем</w:t>
      </w:r>
      <w:r w:rsidR="009E481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ей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-л</w:t>
      </w:r>
      <w:r w:rsidR="009E481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ьготные категории (инвалидов – 5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, учас</w:t>
      </w:r>
      <w:r w:rsidR="009E481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тников (вдов участников) ВОВ </w:t>
      </w:r>
      <w:r w:rsidR="00CB502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–</w:t>
      </w:r>
      <w:r w:rsidR="009E481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нет</w:t>
      </w:r>
      <w:r w:rsidR="00CB502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Воспользовались материнским капиталом – </w:t>
      </w:r>
      <w:r w:rsidR="00CB502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семей,</w:t>
      </w:r>
      <w:r w:rsidR="00CB502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2020 11,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получили субсидию – </w:t>
      </w:r>
      <w:r w:rsidR="00CB502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сем</w:t>
      </w:r>
      <w:r w:rsidR="00564FD3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ьи</w:t>
      </w:r>
      <w:r w:rsidR="00CB502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, в 2020 – 6 семей.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За 20</w:t>
      </w:r>
      <w:r w:rsidR="009E481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CB502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 введено в эксплуатацию</w:t>
      </w:r>
      <w:r w:rsidR="00CB502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9E481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обьек</w:t>
      </w:r>
      <w:r w:rsidR="009E481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т</w:t>
      </w:r>
      <w:r w:rsidR="00CB502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ов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из них:</w:t>
      </w:r>
    </w:p>
    <w:p w:rsidR="009D3694" w:rsidRPr="00FD0C74" w:rsidRDefault="00CB502A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ИЖД – </w:t>
      </w:r>
      <w:r w:rsidR="00716FCB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  <w:r w:rsidR="009D369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; площадью – 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595</w:t>
      </w:r>
      <w:r w:rsidR="009D369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.м</w:t>
      </w:r>
      <w:r w:rsidR="009E481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9D369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.;</w:t>
      </w:r>
    </w:p>
    <w:p w:rsidR="009D3694" w:rsidRPr="00FD0C74" w:rsidRDefault="009E4814" w:rsidP="00CB502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="00CB502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Блокированные жилые дома – 3 (ул. Урожайная д. 13, 15,17)</w:t>
      </w:r>
      <w:r w:rsidR="00C93737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площадью 741 м2.</w:t>
      </w:r>
      <w:r w:rsidR="00CB502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C93737" w:rsidRPr="00FD0C74" w:rsidRDefault="00C93737" w:rsidP="00CB502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- МКД – 1 (пр. Революции, 90б) площадью 767 м2.</w:t>
      </w:r>
    </w:p>
    <w:p w:rsidR="00C93737" w:rsidRPr="00FD0C74" w:rsidRDefault="00C93737" w:rsidP="00CB502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D3694" w:rsidRPr="00FD0C74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Разрешений на строительство в текущем году выдано </w:t>
      </w:r>
      <w:r w:rsidR="00C93737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34</w:t>
      </w:r>
    </w:p>
    <w:p w:rsidR="009D3694" w:rsidRPr="00FD0C74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- ИЖД –</w:t>
      </w:r>
      <w:r w:rsidR="00C93737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27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(Ожидаемая площадь </w:t>
      </w:r>
      <w:r w:rsidR="00C93737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2430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кв.м);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сегодняшний день в администрации посёлка Ордынское предоставляются 44 вида муниципальных услуг. За истекший период ими воспользовались </w:t>
      </w:r>
      <w:r w:rsidR="00C93737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466 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граждан</w:t>
      </w:r>
      <w:r w:rsidR="00C93737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, доля услуг с использованием электронного сервиса составила 10%.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E037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2021 году в муниципальную собственность рабочего поселка Ордынское оформлено – 8 объектов (земельные участки для размещения объектов коммунального значения, автодорог).</w:t>
      </w:r>
    </w:p>
    <w:p w:rsidR="002E0374" w:rsidRPr="00FD0C74" w:rsidRDefault="002E037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Поставлено на учет 2 безхозяйных объекта (квартира и ТП).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В каждом поселении одними из важных направлений работы являются состояние дорог, уличное освещение, благоустройство,  вывоз мусора и т.д. Остановлюсь на  каждом направлении.</w:t>
      </w:r>
    </w:p>
    <w:p w:rsidR="00477BEF" w:rsidRPr="00FD0C74" w:rsidRDefault="00477BEF" w:rsidP="006A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477BEF" w:rsidRPr="00FD0C74" w:rsidRDefault="00477BEF" w:rsidP="006A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477BEF" w:rsidRPr="00FD0C74" w:rsidRDefault="00477BEF" w:rsidP="006A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477BEF" w:rsidRPr="00C93737" w:rsidRDefault="00477BEF" w:rsidP="006A4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477BEF" w:rsidRPr="00C93737" w:rsidRDefault="00477BEF" w:rsidP="006A4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477BEF" w:rsidRPr="00C93737" w:rsidRDefault="00477BEF" w:rsidP="006A4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477BEF" w:rsidRPr="005705A7" w:rsidRDefault="00477BEF" w:rsidP="006A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FD0C74" w:rsidRDefault="00FD0C74" w:rsidP="00AE2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FD0C74" w:rsidRDefault="00FD0C74" w:rsidP="00AE2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FD0C74" w:rsidRDefault="00FD0C74" w:rsidP="00AE2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FD0C74" w:rsidRDefault="00FD0C74" w:rsidP="00AE2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AE28FF" w:rsidRDefault="009D3694" w:rsidP="00AE2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5705A7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СОДЕРЖАНИЕ И РЕМОНТ ДОРОГ</w:t>
      </w:r>
    </w:p>
    <w:p w:rsidR="00AE28FF" w:rsidRDefault="00AE28FF" w:rsidP="00AE28F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AE28FF" w:rsidRPr="00FD0C74" w:rsidRDefault="00AE28FF" w:rsidP="00AE2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 отчетный период 2021 года проведены работы по улучшению качества автомобильных дорог в поселении за счет средств местного бюджета общей площадью 8 503,67м2 на сумму 11 387,5 тыс. руб.</w:t>
      </w:r>
    </w:p>
    <w:p w:rsidR="00AE28FF" w:rsidRPr="00FD0C74" w:rsidRDefault="00AE28FF" w:rsidP="00AE2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Выполнены работы по капитальному ремонту ул. Центральная (от ул. Ордынская до ул. Широкая) асфальто – бетонное покрытие  на сумму 4112,2т.р. прот. 4400м2; капитальному ремонту тротуаров пр. Ленина на сумму 3401,6 тыс. руб. протяженностью 1833,37 м2; </w:t>
      </w:r>
    </w:p>
    <w:p w:rsidR="00AE28FF" w:rsidRPr="00FD0C74" w:rsidRDefault="00AE28FF" w:rsidP="00AE2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Выполнены работы по ямочному ремонту по ул. Пионерская 906,0 т.р. протяженностью  629,3м2, ул. Лермонтова 587,0 тыс.р. протяженностью 385,5м2; ул. Молодежная- 558,0т.р  протяженностью 305,7м2, пр. Ленина, пр. Революции и по автобусному  маршруту</w:t>
      </w:r>
    </w:p>
    <w:p w:rsidR="00AE28FF" w:rsidRPr="00FD0C74" w:rsidRDefault="00AE28FF" w:rsidP="00AE2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(ул. Октябрьская-Степная-Солнечная 124,0 т.р. протяженностью120м2; </w:t>
      </w:r>
    </w:p>
    <w:p w:rsidR="00AE28FF" w:rsidRPr="00FD0C74" w:rsidRDefault="00AE28FF" w:rsidP="00AE2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Ямочный ремонт по ул. Мичурина, ул. Кирова,  ул. Степная, ул. Пушкина-194,9т.р. протяженностью 128м2; ул. Лермонтова от ул. Партизанская до ул. Мира- 586,2 т.р протяженностью  385м2; ул. Лермонтова (от ул. ул. Мира до ул. Октябрьская) -586,2 т.р протяженностью 155м2.</w:t>
      </w:r>
    </w:p>
    <w:p w:rsidR="00AE28FF" w:rsidRPr="00FD0C74" w:rsidRDefault="00AE28FF" w:rsidP="00AE2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E28FF" w:rsidRPr="00FD0C74" w:rsidRDefault="00AE28FF" w:rsidP="00AE2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E28FF" w:rsidRPr="00FD0C74" w:rsidRDefault="00AE28FF" w:rsidP="00AE2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E28FF" w:rsidRPr="00FD0C74" w:rsidRDefault="00AE28FF" w:rsidP="00AE28F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Выполнены работы по устройству тротура по ул. Орджоникидзе (от пр. Революции до ул. Пушкина) на сумму 879,4 тыс. руб. прот.160м ( в т. ч средств МБ- 279,4 тыс. руб.)</w:t>
      </w:r>
      <w:r w:rsidR="00A44B9F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рамках конкурса социально значимых проектов через министерство региональной политики НСО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9D3694" w:rsidRPr="00FD0C74" w:rsidRDefault="009D3694" w:rsidP="006A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AE28FF" w:rsidRPr="00FD0C74" w:rsidRDefault="00AE28FF" w:rsidP="006A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786BFC" w:rsidRPr="00FD0C74" w:rsidRDefault="00786BFC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36352C" w:rsidRDefault="0036352C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D3694" w:rsidRDefault="009D3694" w:rsidP="00363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5705A7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ЭЛЕКТРОСНАБЖЕНИЕ И  УЛИЧНОЕ ОСВЕЩЕНИЕ</w:t>
      </w:r>
    </w:p>
    <w:p w:rsidR="00A44B9F" w:rsidRPr="005705A7" w:rsidRDefault="00A44B9F" w:rsidP="003635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44B9F" w:rsidRPr="00FD0C74" w:rsidRDefault="009D3694" w:rsidP="00A44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A44B9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A44B9F"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 отчетный период 2021 года проведен ремонт уличного освещения по ул. Октябрьская, Алданская, Весенняя на сумму 590,5 тыс. руб. протяженностью  120м.; строительство уличного освещения по ул. Березовая, Чехова, Коммунистическая на сумму 501,8 тыс. руб. протяженностью 1490м. Реконструкцию ВЛ не проводили в 2021 году в связи с тем, что денежные средства были направлерны на строительство водозаборной скважины.</w:t>
      </w:r>
    </w:p>
    <w:p w:rsidR="009D3694" w:rsidRPr="00FD0C74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3694" w:rsidRPr="00FD0C74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Реконструкция линий ВЛ-0,4кВт.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арендованным сетям р.п.Ордынское в 20</w:t>
      </w:r>
      <w:r w:rsidR="008D2B1E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21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году проведены </w:t>
      </w:r>
      <w:r w:rsidR="006535DE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следующие 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работы  :</w:t>
      </w:r>
    </w:p>
    <w:p w:rsidR="006535DE" w:rsidRPr="00FD0C74" w:rsidRDefault="006535DE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-капитальный ремонт по ул. Северная замена  на ж/б  опоры 19 шт;</w:t>
      </w:r>
    </w:p>
    <w:p w:rsidR="006535DE" w:rsidRPr="00FD0C74" w:rsidRDefault="006535DE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- ул.Чехова замена ж/б опор 1 шт;</w:t>
      </w:r>
    </w:p>
    <w:p w:rsidR="006535DE" w:rsidRPr="00FD0C74" w:rsidRDefault="006535DE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- ул. Пушкина замена ж/б опор 1 шт.</w:t>
      </w:r>
    </w:p>
    <w:p w:rsidR="006535DE" w:rsidRPr="00FD0C74" w:rsidRDefault="006535DE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Был выполнен капитальный ремонт  3 – х ТП.</w:t>
      </w:r>
    </w:p>
    <w:p w:rsidR="006535DE" w:rsidRPr="00FD0C74" w:rsidRDefault="006535DE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Смонтированы счетчики  «Матрица»</w:t>
      </w:r>
      <w:r w:rsidR="00026C4E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количестве 901 шт.</w:t>
      </w:r>
    </w:p>
    <w:p w:rsidR="00026C4E" w:rsidRPr="00FD0C74" w:rsidRDefault="00026C4E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Выполнено плановое техническое обслуживание 84 ТП.</w:t>
      </w:r>
    </w:p>
    <w:p w:rsidR="00026C4E" w:rsidRPr="00FD0C74" w:rsidRDefault="00026C4E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Подключено 61 новых абонеттов</w:t>
      </w:r>
    </w:p>
    <w:p w:rsidR="008D2B1E" w:rsidRPr="00FD0C74" w:rsidRDefault="008D2B1E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D2B1E" w:rsidRPr="00FD0C74" w:rsidRDefault="008D2B1E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D1D4B" w:rsidRPr="00FD0C74" w:rsidRDefault="00F27402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="009D369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</w:p>
    <w:p w:rsidR="00F27402" w:rsidRPr="00FD0C74" w:rsidRDefault="00F27402" w:rsidP="006A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9D3694" w:rsidRPr="00FD0C74" w:rsidRDefault="009D3694" w:rsidP="006A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ЖИЛИЩНО – КОММУНАЛЬНОЕ ХОЗЯЙСТВО</w:t>
      </w:r>
    </w:p>
    <w:p w:rsidR="00A44B9F" w:rsidRPr="00FD0C74" w:rsidRDefault="00A44B9F" w:rsidP="006A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A44B9F" w:rsidRPr="00FD0C74" w:rsidRDefault="00A44B9F" w:rsidP="00E857FB">
      <w:pPr>
        <w:pStyle w:val="a7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 счет субсидий из районного бюджета для  погашения  кредиторской задолженности за потребляемые ресурсы (уголь, электроэнергия, газ, поставка газа) выделено на реализацию мероприятий по подготовке объектов ЖКХ к работе в осенне-зимний период в рамках подпрограммы «Безопасность жилищно-коммунального хозяйства» государственной программы НСО «Жилищно-коммунальное хозяйство Новосибирской области в 2021года» –43 456,5 тыс. рублей, софинансирование из бюджета поселка 886,9 тыс. руб., из средств Резервного фонда Правительства НСО в сумме 9 141,8 тыс. руб.</w:t>
      </w:r>
    </w:p>
    <w:p w:rsidR="00A44B9F" w:rsidRPr="00FD0C74" w:rsidRDefault="00A44B9F" w:rsidP="00E857FB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Выделено на возмещение фактических затрат по снабжению населения топливом в сумме 2439,4 тыс.руб (соф-е 2% - 49,8  тыс.руб)</w:t>
      </w:r>
    </w:p>
    <w:p w:rsidR="00A44B9F" w:rsidRPr="00FD0C74" w:rsidRDefault="00A44B9F" w:rsidP="00E857FB">
      <w:pPr>
        <w:pStyle w:val="a7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Реализован проект развития территорий муниципальных образований в рамках программы инициативного бюджетирования по организации выполнения мероприятий по снабжению населения услугами  общественной бани из средств областного бюджета в размере 1 392,3 тыс. руб, соф-ие из МБ- 669,2 тыс. руб.</w:t>
      </w:r>
    </w:p>
    <w:p w:rsidR="00A44B9F" w:rsidRPr="00FD0C74" w:rsidRDefault="00A44B9F" w:rsidP="00E857FB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Выделены денежные средства на строительство и реконструкцию обьектов питьевого водоснабжения (на строительство комплекса сооружений очистки подземных вод</w:t>
      </w:r>
      <w:r w:rsidR="00E857FB"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станция водоочистки  резервуаров</w:t>
      </w: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чистой питьевой воды) в сумме 56 099,5 тыс. руб., средства из МБ составили-224,4 тыс. руб.</w:t>
      </w:r>
    </w:p>
    <w:p w:rsidR="00A44B9F" w:rsidRPr="00FD0C74" w:rsidRDefault="00A44B9F" w:rsidP="00E857FB">
      <w:pPr>
        <w:pStyle w:val="a7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Закончены работы по бурению разведочно-эксплуатационной скважины в р.п. Ордынское. Оплата средств из МБ в сумме  3332,3 тыс. руб.</w:t>
      </w:r>
    </w:p>
    <w:p w:rsidR="00A44B9F" w:rsidRPr="00FD0C74" w:rsidRDefault="00A44B9F" w:rsidP="00E857FB">
      <w:pPr>
        <w:pStyle w:val="a7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Предоставлены субсидии из МБ на возмещение затрат  и финан</w:t>
      </w:r>
      <w:r w:rsidR="00E857FB"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совое обеспечение ООО «ВКХ», ОАО</w:t>
      </w: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ТУ1, ОАО «Ордынский ЖКС» в сумме 6 774,4 тыс. руб.:</w:t>
      </w:r>
    </w:p>
    <w:p w:rsidR="00A44B9F" w:rsidRPr="00FD0C74" w:rsidRDefault="00A44B9F" w:rsidP="00E857FB">
      <w:pPr>
        <w:pStyle w:val="a7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на ремонт крыши кровли очистных сооружений в сумме 709,9 тыс. руб.;</w:t>
      </w:r>
    </w:p>
    <w:p w:rsidR="00A44B9F" w:rsidRPr="00FD0C74" w:rsidRDefault="00A44B9F" w:rsidP="00E857FB">
      <w:pPr>
        <w:pStyle w:val="a7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выделены денежные средства на материалы для подготовки тепловых сетей, котельных к отопительному сезону 2021-2022гг. ;</w:t>
      </w:r>
    </w:p>
    <w:p w:rsidR="00A44B9F" w:rsidRPr="00FD0C74" w:rsidRDefault="00A44B9F" w:rsidP="00E857FB">
      <w:pPr>
        <w:pStyle w:val="a7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на замену глубинных насосов на скважинах, на ремонт водопроводных и канализационных колодцев на магистралях, приобретение труб ПЭТ в сумме 675,6 тыс. руб.</w:t>
      </w:r>
      <w:r w:rsidR="00E857FB"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;приобретение агрегатов ЭЦВ для замены на скважинах в сумме 80,9 тыс. руб.</w:t>
      </w:r>
    </w:p>
    <w:p w:rsidR="00A44B9F" w:rsidRPr="00FD0C74" w:rsidRDefault="00A44B9F" w:rsidP="00E857FB">
      <w:pPr>
        <w:pStyle w:val="a7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на ремонт крыши котельной № 5 в сумме 982,0 тыс. руб.;</w:t>
      </w:r>
    </w:p>
    <w:p w:rsidR="00A44B9F" w:rsidRPr="00FD0C74" w:rsidRDefault="00A44B9F" w:rsidP="00E857FB">
      <w:pPr>
        <w:pStyle w:val="a7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приобретены материалы на замену участка теплосети котельной № 2 от ТК 23 до МКД пр. Революции, д.23,25 в сумме 406,7 тыс. руб.;</w:t>
      </w:r>
    </w:p>
    <w:p w:rsidR="00A44B9F" w:rsidRPr="00FD0C74" w:rsidRDefault="00A44B9F" w:rsidP="00E857FB">
      <w:pPr>
        <w:pStyle w:val="a7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-заменен участок водопровода к МКД пр. Революции д. 23,25 на сумму 225,7 тыс. руб. прот. 125м; ул. Западная, 11б на сумму 63,7 тыс. руб. прот. 164м.</w:t>
      </w:r>
    </w:p>
    <w:p w:rsidR="00A44B9F" w:rsidRPr="00FD0C74" w:rsidRDefault="00A44B9F" w:rsidP="00E857FB">
      <w:pPr>
        <w:pStyle w:val="a7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монтаж водопровода по ул. Урожайная протяж. 265 м на сумму 593,5 тыс. руб.;</w:t>
      </w:r>
    </w:p>
    <w:p w:rsidR="00A44B9F" w:rsidRPr="00FD0C74" w:rsidRDefault="00A44B9F" w:rsidP="00E857FB">
      <w:pPr>
        <w:pStyle w:val="a7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выполнены работы по бестраншейной прокладке водопровода к строящейся скважине по ул. Октябрьская на сумму 601,4 тыс. руб. протяж. 530м,</w:t>
      </w:r>
    </w:p>
    <w:p w:rsidR="00A44B9F" w:rsidRPr="00FD0C74" w:rsidRDefault="00A44B9F" w:rsidP="00E857FB">
      <w:pPr>
        <w:pStyle w:val="a7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оказаны услуги по благоустройству (озеленению) поселка на сумму 290,2 тыс. руб</w:t>
      </w:r>
      <w:r w:rsidRPr="00FD0C74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.(приобретены цветы, работали дети с 14 лет со ОСШ №1,2,3);</w:t>
      </w:r>
    </w:p>
    <w:p w:rsidR="00A44B9F" w:rsidRPr="00FD0C74" w:rsidRDefault="00A44B9F" w:rsidP="00E857FB">
      <w:pPr>
        <w:pStyle w:val="a7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направлены средства на приобретение материалов( установки комплексной очистки котлов БУЧА) для подготовки тепловых сетей, котельных к отопительному сезону на 2021 и 2022 гг.</w:t>
      </w:r>
    </w:p>
    <w:p w:rsidR="00A44B9F" w:rsidRPr="00FD0C74" w:rsidRDefault="00A44B9F" w:rsidP="00E857FB">
      <w:pPr>
        <w:spacing w:line="276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9D3694" w:rsidRPr="00FD0C74" w:rsidRDefault="009D3694" w:rsidP="00E857F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36352C" w:rsidRPr="00FD0C74" w:rsidRDefault="0036352C" w:rsidP="00E8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36352C" w:rsidRPr="00FD0C74" w:rsidRDefault="0036352C" w:rsidP="006A4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9D3694" w:rsidRPr="00FD0C74" w:rsidRDefault="009D3694" w:rsidP="006A4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ГАЗИФИКАЦИЯ</w:t>
      </w:r>
    </w:p>
    <w:p w:rsidR="00A00856" w:rsidRPr="00FD0C74" w:rsidRDefault="00A00856" w:rsidP="00A00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Продолжаются работы по газификации территории р.п.Ордынское.</w:t>
      </w:r>
    </w:p>
    <w:p w:rsidR="00A00856" w:rsidRPr="00FD0C74" w:rsidRDefault="00A00856" w:rsidP="00A00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 в 202</w:t>
      </w:r>
      <w:r w:rsidR="007E6219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году Газпромгазораспределение Томск было построено </w:t>
      </w:r>
      <w:r w:rsidR="007E6219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77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подводов к частным домовладениям.</w:t>
      </w:r>
    </w:p>
    <w:p w:rsidR="00A00856" w:rsidRPr="00FD0C74" w:rsidRDefault="00A00856" w:rsidP="00A00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Компания Вира В провела</w:t>
      </w:r>
      <w:r w:rsidR="007E6219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88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</w:t>
      </w:r>
      <w:r w:rsidR="007E6219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дводов к частным домовладени</w:t>
      </w:r>
      <w:r w:rsidR="00B97CD3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ям</w:t>
      </w:r>
      <w:r w:rsidR="007E6219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7E6219" w:rsidRPr="00FD0C74" w:rsidRDefault="007E6219" w:rsidP="00A00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Подключено к газораспределительным сетям в период 01.09.2017 по 01.01.2022 – 1139 абонент</w:t>
      </w:r>
      <w:r w:rsidR="00B97CD3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7E6219" w:rsidRPr="00FD0C74" w:rsidRDefault="007E6219" w:rsidP="00A00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В 2021 году подключено 180.</w:t>
      </w:r>
    </w:p>
    <w:p w:rsidR="00A00856" w:rsidRPr="00FD0C74" w:rsidRDefault="00A00856" w:rsidP="00A00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настоящее время проводятся работы по ул. Боровая, Флегоновская и </w:t>
      </w:r>
      <w:r w:rsidR="007E6219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др. Более подробную информацию озвучит представители компаний.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</w:t>
      </w:r>
      <w:r w:rsidRPr="00FD0C74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БЛАГОУСТРОЙСТВО</w:t>
      </w:r>
    </w:p>
    <w:p w:rsidR="00E857FB" w:rsidRPr="00FD0C74" w:rsidRDefault="00E857FB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E857FB" w:rsidRPr="00FD0C74" w:rsidRDefault="00E857FB" w:rsidP="00E857FB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благоустройство поселка за 2021 год направлено 37 746,0 тыс.  рублей:</w:t>
      </w:r>
    </w:p>
    <w:p w:rsidR="00E857FB" w:rsidRPr="00FD0C74" w:rsidRDefault="00E857FB" w:rsidP="00E857FB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Выполнены мероприятия по обеспечению сбалансированности местных бюджетов Государственной программы «Управление финансов в НСО» по наказам избирателей по укреплению береговой зоны и благоустройству р.п. Ордынское в сумме 200,0 тыс. руб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Реализована программа формирования современной городской среды (благоустройство дворовых территорий многоквартирных домов пр. Революции д.23,25 из областного бюджета в размере 2 982,5 тыс. руб., из средств МБ -159,4 тыс. руб.</w:t>
      </w:r>
    </w:p>
    <w:p w:rsidR="00E857FB" w:rsidRPr="00FD0C74" w:rsidRDefault="00E857FB" w:rsidP="00E857FB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Продолжаются работы по реализации программы формирования современной городской среды (благоустройство общественных пространств населенных пунктов НСО по устройству фонтана в парке «Центральный». В 2021 году выделены средства из областного бюджета в размере 8 932,5 тыс. руб. из средств МБ-286,3 тыс. руб.</w:t>
      </w:r>
    </w:p>
    <w:p w:rsidR="00E857FB" w:rsidRPr="00FD0C74" w:rsidRDefault="00E857FB" w:rsidP="00E857FB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Установлены 4 площадки под мусорные баки по ул. Мира д.39, ул. Западная д.3, пер. Школьный д.2, пр. Революции д. 77  на сумму 241,5 тыс. руб.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E857FB" w:rsidRPr="00FD0C74" w:rsidRDefault="00E857FB" w:rsidP="00E857FB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мероприятия в области охраны окружающей среды и ликвидацию свалок в береговой зоне из бюджета поселка направлено 65,0 тыс. рублей.</w:t>
      </w:r>
    </w:p>
    <w:p w:rsidR="00E857FB" w:rsidRPr="00FD0C74" w:rsidRDefault="00E857FB" w:rsidP="00E857F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Большое внимание администрация уделяет благоустройству и содержанию кладбищ. Регулярно производится вывоз мусора, окашивание травы по центральному проезду , расчистка от снега в зимний период, контроль проведения захоронений. На эти цели было направлено  из МБ в сумма 47,7 тыс. руб.</w:t>
      </w:r>
    </w:p>
    <w:p w:rsidR="00E857FB" w:rsidRPr="00FD0C74" w:rsidRDefault="00E857FB" w:rsidP="00E857F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57FB" w:rsidRPr="00FD0C74" w:rsidRDefault="00E857FB" w:rsidP="00E857F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Большой объём благоустроительных работ в течение всего года выполнялся посредством субботников, путём привлечения работников по благоустройству, как через центр занятости населения, так и через систему исполнения наказаний, осуждённых на принудительные работы.</w:t>
      </w:r>
    </w:p>
    <w:p w:rsidR="00E857FB" w:rsidRPr="00FD0C74" w:rsidRDefault="00E857FB" w:rsidP="00E857F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Работа в этом направлении будет продолжена и в 2022 году. </w:t>
      </w:r>
    </w:p>
    <w:p w:rsidR="00E857FB" w:rsidRPr="00FD0C74" w:rsidRDefault="00E857FB" w:rsidP="00E857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 </w:t>
      </w:r>
    </w:p>
    <w:p w:rsidR="00E857FB" w:rsidRPr="00FD0C74" w:rsidRDefault="00E857FB" w:rsidP="00E857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</w:t>
      </w:r>
    </w:p>
    <w:p w:rsidR="00E857FB" w:rsidRPr="00FD0C74" w:rsidRDefault="00E857FB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9D3694" w:rsidRPr="00FD0C74" w:rsidRDefault="00152094" w:rsidP="00E857FB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FD0C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</w:p>
    <w:p w:rsidR="009D3694" w:rsidRPr="00FD0C74" w:rsidRDefault="009D3694" w:rsidP="006A4B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</w:t>
      </w:r>
      <w:r w:rsidRPr="00FD0C74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ЗЕМЕЛЬНЫЕ ВОПРОСЫ</w:t>
      </w:r>
    </w:p>
    <w:p w:rsidR="002B0265" w:rsidRPr="00FD0C74" w:rsidRDefault="002B0265" w:rsidP="006A4B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2B0265" w:rsidRPr="00FD0C74" w:rsidRDefault="002B0265" w:rsidP="002B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В рамках оказания муниципальных услуг в сфере Земельного законодательства  была проведена работа по следующим направлениям:</w:t>
      </w:r>
    </w:p>
    <w:p w:rsidR="002B0265" w:rsidRPr="00FD0C74" w:rsidRDefault="002B0265" w:rsidP="002B0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Утверждение схемы расположения земельного участка или земельных участков на </w:t>
      </w:r>
      <w:r w:rsidR="00F87ADD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кадастровом плане территории -20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2B0265" w:rsidRPr="00FD0C74" w:rsidRDefault="002B0265" w:rsidP="002B0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Предварительное согласование предоставления земельного участка -</w:t>
      </w:r>
      <w:r w:rsidR="00F87ADD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2B0265" w:rsidRPr="00FD0C74" w:rsidRDefault="002B0265" w:rsidP="002B0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Продажа земельных уча</w:t>
      </w:r>
      <w:r w:rsidR="00F87ADD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стков без проведения торгов - 31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2B0265" w:rsidRPr="00FD0C74" w:rsidRDefault="002B0265" w:rsidP="002B0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Предоставление земельных участков в аренду без проведения торгов -2;</w:t>
      </w:r>
    </w:p>
    <w:p w:rsidR="002B0265" w:rsidRPr="00FD0C74" w:rsidRDefault="002B0265" w:rsidP="002B0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Выдача разрешения на использование земель или земельных участков без предоставления земельных участков и установления сервитута в установленны</w:t>
      </w:r>
      <w:r w:rsidR="00F87ADD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х Земельным кодексом случаях -53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2B0265" w:rsidRPr="00FD0C74" w:rsidRDefault="002B0265" w:rsidP="002B0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Выдача разрешения на снос, замену, пересадк</w:t>
      </w:r>
      <w:r w:rsidR="00F87ADD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у, обрезку зеленых насаждений -2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9; </w:t>
      </w:r>
    </w:p>
    <w:p w:rsidR="002B0265" w:rsidRPr="00FD0C74" w:rsidRDefault="002B0265" w:rsidP="002B0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Присвоение и аннулирование адр</w:t>
      </w:r>
      <w:r w:rsidR="00F87ADD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есов объектов адресации - 55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2B0265" w:rsidRPr="00FD0C74" w:rsidRDefault="002B0265" w:rsidP="00716F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– 1</w:t>
      </w:r>
      <w:r w:rsidR="00F87ADD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F87ADD" w:rsidRPr="00FD0C74" w:rsidRDefault="00F87ADD" w:rsidP="00716F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Продажа земельных участков по торгам – 2;</w:t>
      </w:r>
    </w:p>
    <w:p w:rsidR="002B0265" w:rsidRPr="00FD0C74" w:rsidRDefault="002B0265" w:rsidP="002B0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Принято на учет на бесплатное предоставление в собственность земельных участков -</w:t>
      </w:r>
      <w:r w:rsidR="00F87ADD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7.</w:t>
      </w:r>
    </w:p>
    <w:p w:rsidR="002B0265" w:rsidRPr="00FD0C74" w:rsidRDefault="002B0265" w:rsidP="002B026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Проведено публичных слушаний, обсуждений:</w:t>
      </w:r>
    </w:p>
    <w:p w:rsidR="002B0265" w:rsidRPr="00FD0C74" w:rsidRDefault="002B0265" w:rsidP="002B026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-  Предоставление разрешения на отклонение от предельных параметров разрешенного строительства, реконструкции объект</w:t>
      </w:r>
      <w:r w:rsidR="00F87ADD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ов капитального строительства - 2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F87ADD" w:rsidRPr="00FD0C74" w:rsidRDefault="00F87ADD" w:rsidP="002B026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-  Предоставление разрешения на условно разрешенный вид использования земельного участка или обьекта капитального строительства – 4.</w:t>
      </w:r>
    </w:p>
    <w:p w:rsidR="002B0265" w:rsidRPr="00FD0C74" w:rsidRDefault="002B0265" w:rsidP="002B0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Совместно с министерством строительства Новосибирской области была проведена работа по подготовке и утверждению</w:t>
      </w:r>
      <w:r w:rsidR="00F87ADD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правил землепользования  и застройки 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р.п.Ордынское. </w:t>
      </w:r>
    </w:p>
    <w:p w:rsidR="00F87ADD" w:rsidRPr="00FD0C74" w:rsidRDefault="00F87ADD" w:rsidP="002B0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0265" w:rsidRPr="00FD0C74" w:rsidRDefault="002B0265" w:rsidP="002B0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Начата работа по внесению изменений в</w:t>
      </w:r>
      <w:r w:rsidR="00F87ADD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генеральный план  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р.п.Ордынское.</w:t>
      </w:r>
    </w:p>
    <w:p w:rsidR="009D3694" w:rsidRPr="00FD0C74" w:rsidRDefault="009D3694" w:rsidP="006A4B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36352C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</w:t>
      </w:r>
    </w:p>
    <w:p w:rsidR="0036352C" w:rsidRPr="00FD0C74" w:rsidRDefault="0036352C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D3694" w:rsidRPr="00FD0C74" w:rsidRDefault="009D3694" w:rsidP="00363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ТЕЛЕФОНИЗАЦИЯ И ИНТЕРНЕТ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В 20</w:t>
      </w:r>
      <w:r w:rsidR="007E6219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21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году на территории р.п.Ордынское Новосибирским филиалом ПАО «Ростелеком» проводились работы по развитию и модернизации сети связи рабочего поселка. </w:t>
      </w:r>
    </w:p>
    <w:p w:rsidR="007E6219" w:rsidRPr="00FD0C74" w:rsidRDefault="007E6219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Проводились работы по строительству волоконно – оптических абонентских линий связи в частном секторе р.п.Ордынское протяженностью 7 км, для подключения новых и переключения существующих абонентов с медных сетей, с охватом 356 домохозяйств.</w:t>
      </w:r>
    </w:p>
    <w:p w:rsidR="007E6219" w:rsidRPr="00FD0C74" w:rsidRDefault="007E6219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Подключено новых услуг связи:</w:t>
      </w:r>
    </w:p>
    <w:p w:rsidR="000513A3" w:rsidRPr="00FD0C74" w:rsidRDefault="000513A3" w:rsidP="006A4B4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физические лица: телефония – </w:t>
      </w:r>
      <w:r w:rsidR="00B05290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12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ед, интернет – </w:t>
      </w:r>
      <w:r w:rsidR="00B05290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230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ед, телевидение – </w:t>
      </w:r>
      <w:r w:rsidR="00B05290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197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ед;</w:t>
      </w:r>
    </w:p>
    <w:p w:rsidR="000513A3" w:rsidRPr="00FD0C74" w:rsidRDefault="000513A3" w:rsidP="006A4B4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юридические лица: телефония – 4 ед, интернет – </w:t>
      </w:r>
      <w:r w:rsidR="00B05290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26 ед, телевидение – 6 ед. </w:t>
      </w:r>
    </w:p>
    <w:p w:rsidR="00EB765F" w:rsidRPr="00FD0C74" w:rsidRDefault="00EB765F" w:rsidP="006A4B4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Работы в данном направлении будут продолжены и в 202</w:t>
      </w:r>
      <w:r w:rsidR="00B05290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году.</w:t>
      </w:r>
    </w:p>
    <w:p w:rsidR="007B3A2F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</w:t>
      </w:r>
    </w:p>
    <w:p w:rsidR="009D3694" w:rsidRPr="00FD0C74" w:rsidRDefault="009D3694" w:rsidP="007B3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ПОЖАРНАЯ БЕЗОПАСНОСТЬ</w:t>
      </w:r>
    </w:p>
    <w:p w:rsidR="00026C4E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Особое внимание администрацией и Советом депутатов уделялось мероприятиям, направленным на профилактику терроризма и противопожарные мероприятия на территории посёлка. Для чего был разработан план мероприятий по обеспечению пожарной безопасности. Работниками администрации проводится разъяснительная работа с жителями поселения по недопущению пожаров в частном секторе. С наступлением зимнего периода проводятся инструктажи граждан, размещается наглядная агитационная информация н</w:t>
      </w:r>
      <w:r w:rsidR="00026C4E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а информационных стендах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,  размещается в местном периодическом печатном издании р.п. Ордынское «Пресс-Бюллетень», жителям раздаются памятки по соблюдению требований пожарной безопасности. Также наглядный агитационный материал (памятки) размещ</w:t>
      </w:r>
      <w:r w:rsidR="00026C4E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ается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официальном  сайте администрации. Особое внимание уделяется неблагополучным семьям, семьям, попавшим в трудную жизненную ситуацию. Регулярно совместно со специалистом проводится инструктаж в вышеуказанных семьях по пожарной безопасности. В администрации ведётся журнал учёта инструктажей. В </w:t>
      </w:r>
      <w:r w:rsidR="0031058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настоящее время на территории поселка установлено 1</w:t>
      </w:r>
      <w:r w:rsidR="00026C4E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77</w:t>
      </w:r>
      <w:r w:rsidR="0031058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противопожарных извещателей (АДПИ)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1058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сигнал с которых выведен на ЕДДС Ордынского района.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9D3694" w:rsidRPr="00FD0C74" w:rsidRDefault="009D3694" w:rsidP="006A4B4E">
      <w:pPr>
        <w:tabs>
          <w:tab w:val="left" w:pos="90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КУЛЬТУРА, СПОРТ, МОЛОДЁЖНАЯ ПОЛИТИКА, РАБОТА ОБЩЕСТВЕННЫХ ОРГАНИЗАЦИЙ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Культурно-массовую, спортивную работу, работу с молодёжью администрация проводит через общественные организации и ведомственные  органы.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Планами мероприятий, которые согласовываются и утверждаются на заседании координационного Совета, предусматривается решение вопросов по профилактике правонарушений, работа музеев, военно-патриотическое воспитание молодёжи, проведение  различных мероприятий. </w:t>
      </w:r>
    </w:p>
    <w:p w:rsidR="00586485" w:rsidRPr="00FD0C74" w:rsidRDefault="00586485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связи с ограничительными мерами в202</w:t>
      </w:r>
      <w:r w:rsidR="00335B41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году  культурно – массовые  и спортивные мероприятия на территории р.п.Ордынское </w:t>
      </w:r>
      <w:r w:rsidR="00335B41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практически 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 проводились. Сэкономленные средства были направлены на пополнение материальной базы спортивных </w:t>
      </w:r>
      <w:r w:rsidR="007B3A2F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кружков и 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секций .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Администрация р.п.Ордынское постоянно взаимодействует со специалистами культуры, спорта, образования, службы занятости населения, социальной защиты, ПДН, это взаимодействие положительно сказывается на результатах нашей совместной работы.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</w:t>
      </w:r>
      <w:r w:rsidRPr="00FD0C74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ОСНОВНЫЕ ЗАДАЧИ НА 20</w:t>
      </w:r>
      <w:r w:rsidR="0031058A" w:rsidRPr="00FD0C74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21</w:t>
      </w:r>
      <w:r w:rsidRPr="00FD0C74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год</w:t>
      </w:r>
    </w:p>
    <w:p w:rsidR="006A4B4E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В числе главных задач 20</w:t>
      </w:r>
      <w:r w:rsidR="0031058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026C4E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 - продолжение работ по газификации посёлка, реконструкция теплосетей от вновь построенных газовых котельных</w:t>
      </w:r>
      <w:r w:rsidR="009E41C2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 в настоящее время проводятся работы по разработке ПСД) от газовой котельной 2 до котельной 1</w:t>
      </w:r>
      <w:r w:rsidR="00026C4E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сдача его в экспертизу. 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Продолжить работы по ре</w:t>
      </w:r>
      <w:r w:rsidR="009E41C2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конструкции очистных сооружений (районная администрация не остается в стороне наших вопросо</w:t>
      </w:r>
      <w:r w:rsidR="006A4B4E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и в т.г. </w:t>
      </w:r>
      <w:r w:rsidR="00026C4E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повторно </w:t>
      </w:r>
      <w:r w:rsidR="006A4B4E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подана заявка в программу комплексного развития сельских территорий 2022-2024 куда и вошли наши очистные сооружения. 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Так же один из больных вопросов остается обеспечение жителей поселка питьевой водой надлежащего качества . </w:t>
      </w:r>
    </w:p>
    <w:p w:rsidR="00613A48" w:rsidRPr="00FD0C74" w:rsidRDefault="00026C4E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В рамках реализации программы «Чистая вода»</w:t>
      </w:r>
      <w:r w:rsidR="00613A48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, администрацией р.п.</w:t>
      </w:r>
      <w:r w:rsidR="00300ACD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13A48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Ордынское проведена процедура торгов и по итогам 05.08.2021 года заключен муниципальный контракт с ООО «СпецТрансСтрой» на строительство комплекса сооружений очистки подземных вод в р.п.</w:t>
      </w:r>
      <w:r w:rsidR="00300ACD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13A48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Ордынское. Стоимость СМР в соотвецтвии с МП составляет 285574470 руб.20 коп. Подрядная организация приступила к р</w:t>
      </w:r>
      <w:r w:rsidR="00300ACD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аботам  2 сентября 2021 года. Ра</w:t>
      </w:r>
      <w:r w:rsidR="00613A48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боты ведутся в соответствии с утвержденным графиком.Дата завершения строительства комплекса сооружений очистки подземных вод в соответствии с МК 31 октября 2022 года.</w:t>
      </w:r>
    </w:p>
    <w:p w:rsidR="00026C4E" w:rsidRPr="00FD0C74" w:rsidRDefault="00613A48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январе 2022 года произведены работы по переключению жителей р.п.Ордынскаое и Вагайцево на ВНС. </w:t>
      </w:r>
    </w:p>
    <w:p w:rsidR="00613A48" w:rsidRPr="00FD0C74" w:rsidRDefault="00613A48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 же в октябре 2021 года была пробурена водозаборная скважина с дебетом 10,5 м3 в час. Которая в настоящее время введена в эксплуатацию и подает воду в напорный водовод поселка.</w:t>
      </w:r>
    </w:p>
    <w:p w:rsidR="00613A48" w:rsidRPr="00FD0C74" w:rsidRDefault="00613A48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Администрацией Ордынского района выделены ден</w:t>
      </w:r>
      <w:r w:rsidR="002E654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ежные средства в объеме 7 млн.руб для строительства второй водозаборной скважины . К работам планируепм приступить в ближайшее время.</w:t>
      </w:r>
    </w:p>
    <w:p w:rsidR="009E41C2" w:rsidRPr="00FD0C74" w:rsidRDefault="009E41C2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Продолжить участие в программе Комфортная городская среда</w:t>
      </w:r>
      <w:r w:rsidR="002E654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(второй этап строительства фонтана в парке «Центральный» подрядчик определен)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 инициативное бюджетирование</w:t>
      </w:r>
      <w:r w:rsidR="002E654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9продолжение строительства парковки ордынской ЦРБ)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др.</w:t>
      </w:r>
    </w:p>
    <w:p w:rsidR="009E41C2" w:rsidRPr="00FD0C74" w:rsidRDefault="009E41C2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Подгото</w:t>
      </w:r>
      <w:r w:rsidR="002E654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влена и прошла экспертиэу 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ПСД на капитальн</w:t>
      </w:r>
      <w:r w:rsidR="002E654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ый ремонт пр.Революции и Ленина, а ьакже тротуаров по пр.Революции. В 2022 году планируем приступить ьк ремонту участка от Автовокзала до центра и тротуара проходящего через ЦРБ.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Особое внимание хотелось бы уделить пожарной безопасности, так как в  20</w:t>
      </w:r>
      <w:r w:rsidR="002E654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21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 на территории посёлка произошло </w:t>
      </w:r>
      <w:r w:rsidR="00300ACD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39 пожаров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</w:t>
      </w:r>
      <w:r w:rsidR="00300ACD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2020 году было 38. </w:t>
      </w:r>
    </w:p>
    <w:p w:rsidR="009D3694" w:rsidRPr="00FD0C74" w:rsidRDefault="0032356A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Основными причинами произошедших пожаров послужили :</w:t>
      </w:r>
    </w:p>
    <w:p w:rsidR="009D3694" w:rsidRPr="00FD0C74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-нарушение правил устройства и эксплуатации электрооборудования </w:t>
      </w:r>
      <w:r w:rsidR="00300ACD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–</w:t>
      </w:r>
      <w:r w:rsidR="0032356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00ACD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6 в 2020 - 5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9D3694" w:rsidRPr="00FD0C74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нарушение правил устройства и эксплуатации печей – </w:t>
      </w:r>
      <w:r w:rsidR="0032356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300ACD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пожар</w:t>
      </w:r>
      <w:r w:rsidR="0032356A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ов</w:t>
      </w:r>
      <w:r w:rsidR="00300ACD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2020 - 10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9D3694" w:rsidRPr="00FD0C74" w:rsidRDefault="00300ACD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поджог – 1 случай в 2020 году – 1 случай и др.</w:t>
      </w:r>
      <w:r w:rsidR="009D369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Много возгораний, палов сухой травы происходит весной. На всё это нужно обратить особое внимание. Не допускать подобных случаев.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за горами и паводковый период. Хотел бы напомнить, что необходимо провести противопаводковые мероприятия: очистить крыши, отмостки, водопропускные каналы. При необходимости вывезти снег с территорий, площадка определена. С нашей стороны  -  планируются работы по вывозке снега с территории посёлка, а так же с мест ожидаемого подтопления.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Среди первоочередных задач в администрации посёлка постоянно находится вопрос благоустройства, наведения чистоты и порядка в поселении. К 1 мая нужно эту работу провести, кто не успеет, мы даём время до 8 мая, чтобы закончить всё запланированное. Ну а в течение всего периода продолжим серьёзно заниматься вопросами благоустройства.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В заключение хочу сказать спасибо всем неравнодушным людям нашего посёлка за сотрудничество, за совместные конструктивные решения общих проблем и выразить уверенность, что и в 20</w:t>
      </w:r>
      <w:r w:rsidR="002E6544"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22</w:t>
      </w: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году мы вместе с ВАМИ продолжим работу по претворению в жизнь наших планов и задач и добьёмся высоких результатов. Выражаю благодарность каждому отдельно взятому труженику рабочего посёлка Ордынское за вклад в общие успехи и достижения.</w:t>
      </w:r>
    </w:p>
    <w:p w:rsidR="009D3694" w:rsidRPr="00FD0C74" w:rsidRDefault="009D3694" w:rsidP="006A4B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0C74">
        <w:rPr>
          <w:rFonts w:ascii="Times New Roman" w:eastAsia="Times New Roman" w:hAnsi="Times New Roman" w:cs="Times New Roman"/>
          <w:sz w:val="36"/>
          <w:szCs w:val="36"/>
          <w:lang w:eastAsia="ru-RU"/>
        </w:rPr>
        <w:t>Спасибо за внимание.</w:t>
      </w:r>
    </w:p>
    <w:p w:rsidR="009D3694" w:rsidRPr="00FD0C74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D3694" w:rsidRPr="00FD0C74" w:rsidRDefault="009D3694" w:rsidP="006A4B4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5CBF" w:rsidRPr="00FD0C74" w:rsidRDefault="00865CBF" w:rsidP="006A4B4E">
      <w:pPr>
        <w:jc w:val="both"/>
        <w:rPr>
          <w:sz w:val="36"/>
          <w:szCs w:val="36"/>
        </w:rPr>
      </w:pPr>
    </w:p>
    <w:sectPr w:rsidR="00865CBF" w:rsidRPr="00FD0C74" w:rsidSect="005D71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41" w:rsidRDefault="00D44841">
      <w:pPr>
        <w:spacing w:after="0" w:line="240" w:lineRule="auto"/>
      </w:pPr>
      <w:r>
        <w:separator/>
      </w:r>
    </w:p>
  </w:endnote>
  <w:endnote w:type="continuationSeparator" w:id="0">
    <w:p w:rsidR="00D44841" w:rsidRDefault="00D4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41" w:rsidRDefault="00D44841">
      <w:pPr>
        <w:spacing w:after="0" w:line="240" w:lineRule="auto"/>
      </w:pPr>
      <w:r>
        <w:separator/>
      </w:r>
    </w:p>
  </w:footnote>
  <w:footnote w:type="continuationSeparator" w:id="0">
    <w:p w:rsidR="00D44841" w:rsidRDefault="00D44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7DB3"/>
    <w:multiLevelType w:val="hybridMultilevel"/>
    <w:tmpl w:val="D5DACAF6"/>
    <w:lvl w:ilvl="0" w:tplc="085856BC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96761AB"/>
    <w:multiLevelType w:val="hybridMultilevel"/>
    <w:tmpl w:val="776A7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1B566A"/>
    <w:multiLevelType w:val="hybridMultilevel"/>
    <w:tmpl w:val="B596D8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D5A1B"/>
    <w:multiLevelType w:val="hybridMultilevel"/>
    <w:tmpl w:val="C90A0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E9"/>
    <w:rsid w:val="00004CCA"/>
    <w:rsid w:val="00006997"/>
    <w:rsid w:val="00026C4E"/>
    <w:rsid w:val="000513A3"/>
    <w:rsid w:val="00135830"/>
    <w:rsid w:val="00142E3F"/>
    <w:rsid w:val="00145A2E"/>
    <w:rsid w:val="00152094"/>
    <w:rsid w:val="0017452C"/>
    <w:rsid w:val="001D324F"/>
    <w:rsid w:val="00202E0B"/>
    <w:rsid w:val="0029027F"/>
    <w:rsid w:val="002B0265"/>
    <w:rsid w:val="002D7551"/>
    <w:rsid w:val="002E0374"/>
    <w:rsid w:val="002E6544"/>
    <w:rsid w:val="00300ACD"/>
    <w:rsid w:val="0031058A"/>
    <w:rsid w:val="0032356A"/>
    <w:rsid w:val="00335B41"/>
    <w:rsid w:val="003528EE"/>
    <w:rsid w:val="00353A92"/>
    <w:rsid w:val="0036352C"/>
    <w:rsid w:val="003A1982"/>
    <w:rsid w:val="003F358C"/>
    <w:rsid w:val="00401E71"/>
    <w:rsid w:val="00405017"/>
    <w:rsid w:val="00432A2F"/>
    <w:rsid w:val="0045742A"/>
    <w:rsid w:val="00477BEF"/>
    <w:rsid w:val="00485844"/>
    <w:rsid w:val="00497C49"/>
    <w:rsid w:val="004D1D4B"/>
    <w:rsid w:val="00540A87"/>
    <w:rsid w:val="00555465"/>
    <w:rsid w:val="00564FD3"/>
    <w:rsid w:val="005705A7"/>
    <w:rsid w:val="00586485"/>
    <w:rsid w:val="005977D0"/>
    <w:rsid w:val="00613A48"/>
    <w:rsid w:val="006535DE"/>
    <w:rsid w:val="00670AFD"/>
    <w:rsid w:val="00683DE4"/>
    <w:rsid w:val="006976A6"/>
    <w:rsid w:val="006A4B4E"/>
    <w:rsid w:val="006A5537"/>
    <w:rsid w:val="006D4764"/>
    <w:rsid w:val="006D6EB1"/>
    <w:rsid w:val="00716FCB"/>
    <w:rsid w:val="00730343"/>
    <w:rsid w:val="00742086"/>
    <w:rsid w:val="00773946"/>
    <w:rsid w:val="007817D2"/>
    <w:rsid w:val="00786BFC"/>
    <w:rsid w:val="00790FE7"/>
    <w:rsid w:val="007B3A2F"/>
    <w:rsid w:val="007C0772"/>
    <w:rsid w:val="007E6219"/>
    <w:rsid w:val="0080306D"/>
    <w:rsid w:val="008366A4"/>
    <w:rsid w:val="00865CBF"/>
    <w:rsid w:val="00891CA1"/>
    <w:rsid w:val="00894644"/>
    <w:rsid w:val="008D2B1E"/>
    <w:rsid w:val="00916E57"/>
    <w:rsid w:val="009261D9"/>
    <w:rsid w:val="00944D4D"/>
    <w:rsid w:val="00954884"/>
    <w:rsid w:val="009A0873"/>
    <w:rsid w:val="009A5A3B"/>
    <w:rsid w:val="009D3694"/>
    <w:rsid w:val="009E41C2"/>
    <w:rsid w:val="009E4814"/>
    <w:rsid w:val="00A00856"/>
    <w:rsid w:val="00A23255"/>
    <w:rsid w:val="00A44B9F"/>
    <w:rsid w:val="00A51A1F"/>
    <w:rsid w:val="00AB0963"/>
    <w:rsid w:val="00AE28FF"/>
    <w:rsid w:val="00B05290"/>
    <w:rsid w:val="00B76F22"/>
    <w:rsid w:val="00B92381"/>
    <w:rsid w:val="00B97CD3"/>
    <w:rsid w:val="00C61AD9"/>
    <w:rsid w:val="00C622F0"/>
    <w:rsid w:val="00C93737"/>
    <w:rsid w:val="00C97838"/>
    <w:rsid w:val="00CB502A"/>
    <w:rsid w:val="00D44841"/>
    <w:rsid w:val="00D4583D"/>
    <w:rsid w:val="00DD3B4A"/>
    <w:rsid w:val="00DF0C34"/>
    <w:rsid w:val="00E043E9"/>
    <w:rsid w:val="00E857FB"/>
    <w:rsid w:val="00EB765F"/>
    <w:rsid w:val="00EE212F"/>
    <w:rsid w:val="00F27402"/>
    <w:rsid w:val="00F455A3"/>
    <w:rsid w:val="00F87ADD"/>
    <w:rsid w:val="00F90E46"/>
    <w:rsid w:val="00FB4753"/>
    <w:rsid w:val="00FD0C74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09D5"/>
  <w15:chartTrackingRefBased/>
  <w15:docId w15:val="{78757E5F-C69B-45B9-A254-F468D323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36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D3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D36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D3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55465"/>
    <w:pPr>
      <w:ind w:left="720"/>
      <w:contextualSpacing/>
    </w:pPr>
  </w:style>
  <w:style w:type="paragraph" w:customStyle="1" w:styleId="a8">
    <w:name w:val="Знак Знак Знак Знак"/>
    <w:basedOn w:val="a"/>
    <w:rsid w:val="002B026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35F93-9232-47F6-921F-0F174C14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21</Pages>
  <Words>3643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dcterms:created xsi:type="dcterms:W3CDTF">2021-01-25T06:05:00Z</dcterms:created>
  <dcterms:modified xsi:type="dcterms:W3CDTF">2022-03-10T04:53:00Z</dcterms:modified>
</cp:coreProperties>
</file>