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B903B" w14:textId="77777777" w:rsidR="00645E14" w:rsidRPr="00645E14" w:rsidRDefault="00645E14" w:rsidP="00645E14">
      <w:pPr>
        <w:shd w:val="clear" w:color="auto" w:fill="FFFFFF"/>
        <w:tabs>
          <w:tab w:val="left" w:pos="180"/>
        </w:tabs>
        <w:jc w:val="center"/>
      </w:pPr>
      <w:r w:rsidRPr="00645E14">
        <w:rPr>
          <w:noProof/>
        </w:rPr>
        <w:drawing>
          <wp:inline distT="0" distB="0" distL="0" distR="0" wp14:anchorId="6F04E712" wp14:editId="2A21895D">
            <wp:extent cx="638175" cy="790575"/>
            <wp:effectExtent l="0" t="0" r="9525" b="9525"/>
            <wp:docPr id="2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90445" w14:textId="77777777" w:rsidR="00645E14" w:rsidRPr="00645E14" w:rsidRDefault="00645E14" w:rsidP="00645E14">
      <w:pPr>
        <w:keepNext/>
        <w:jc w:val="center"/>
        <w:outlineLvl w:val="0"/>
      </w:pPr>
      <w:r w:rsidRPr="00645E14">
        <w:rPr>
          <w:b/>
          <w:bCs/>
        </w:rPr>
        <w:t>СОВЕТ ДЕПУТАТОВ РАБОЧЕГО ПОСЕЛКА ОРДЫНСКОЕ</w:t>
      </w:r>
    </w:p>
    <w:p w14:paraId="2A75A6EE" w14:textId="77777777" w:rsidR="00645E14" w:rsidRPr="00645E14" w:rsidRDefault="00645E14" w:rsidP="00645E14">
      <w:pPr>
        <w:jc w:val="center"/>
        <w:rPr>
          <w:b/>
          <w:bCs/>
        </w:rPr>
      </w:pPr>
      <w:r w:rsidRPr="00645E14">
        <w:rPr>
          <w:b/>
          <w:bCs/>
        </w:rPr>
        <w:t>ОРДЫНСКОГО РАЙОНА НОВОСИБИРСКОЙ ОБЛАСТИ</w:t>
      </w:r>
    </w:p>
    <w:p w14:paraId="7E91C675" w14:textId="77777777" w:rsidR="00645E14" w:rsidRPr="00645E14" w:rsidRDefault="00645E14" w:rsidP="00645E14">
      <w:pPr>
        <w:jc w:val="center"/>
        <w:rPr>
          <w:b/>
          <w:bCs/>
        </w:rPr>
      </w:pPr>
      <w:r w:rsidRPr="00645E14">
        <w:rPr>
          <w:b/>
          <w:bCs/>
        </w:rPr>
        <w:t>( седьмой созыв )</w:t>
      </w:r>
    </w:p>
    <w:p w14:paraId="39777A14" w14:textId="77777777" w:rsidR="00645E14" w:rsidRPr="00645E14" w:rsidRDefault="00645E14" w:rsidP="00645E14">
      <w:pPr>
        <w:rPr>
          <w:b/>
          <w:bCs/>
        </w:rPr>
      </w:pPr>
    </w:p>
    <w:p w14:paraId="3793299B" w14:textId="77777777" w:rsidR="00645E14" w:rsidRPr="00645E14" w:rsidRDefault="00645E14" w:rsidP="00645E14">
      <w:pPr>
        <w:jc w:val="center"/>
        <w:rPr>
          <w:bCs/>
        </w:rPr>
      </w:pPr>
      <w:r w:rsidRPr="00645E14">
        <w:rPr>
          <w:bCs/>
        </w:rPr>
        <w:t>РЕШЕНИЕ</w:t>
      </w:r>
    </w:p>
    <w:p w14:paraId="23AFFF12" w14:textId="77777777" w:rsidR="00645E14" w:rsidRPr="00645E14" w:rsidRDefault="00645E14" w:rsidP="00645E14">
      <w:pPr>
        <w:jc w:val="center"/>
        <w:rPr>
          <w:bCs/>
        </w:rPr>
      </w:pPr>
      <w:r w:rsidRPr="00645E14">
        <w:rPr>
          <w:bCs/>
        </w:rPr>
        <w:t>33-й внеочередной сессии</w:t>
      </w:r>
    </w:p>
    <w:p w14:paraId="31D90E43" w14:textId="77777777" w:rsidR="00645E14" w:rsidRPr="00645E14" w:rsidRDefault="00645E14" w:rsidP="00645E14">
      <w:pPr>
        <w:jc w:val="center"/>
        <w:rPr>
          <w:bCs/>
        </w:rPr>
      </w:pPr>
    </w:p>
    <w:p w14:paraId="0CBB7A09" w14:textId="79464A3D" w:rsidR="004429C0" w:rsidRPr="00645E14" w:rsidRDefault="00645E14" w:rsidP="00645E14">
      <w:pPr>
        <w:rPr>
          <w:color w:val="000000" w:themeColor="text1"/>
        </w:rPr>
      </w:pPr>
      <w:r w:rsidRPr="00645E14">
        <w:rPr>
          <w:color w:val="000000"/>
        </w:rPr>
        <w:t xml:space="preserve"> </w:t>
      </w:r>
      <w:r>
        <w:rPr>
          <w:color w:val="000000" w:themeColor="text1"/>
        </w:rPr>
        <w:t xml:space="preserve">20.02.2024г             </w:t>
      </w:r>
      <w:bookmarkStart w:id="0" w:name="_GoBack"/>
      <w:bookmarkEnd w:id="0"/>
      <w:r w:rsidR="005E39A7" w:rsidRPr="00645E14">
        <w:rPr>
          <w:color w:val="000000" w:themeColor="text1"/>
        </w:rPr>
        <w:t xml:space="preserve">                                                                                    </w:t>
      </w:r>
      <w:r w:rsidRPr="00645E14">
        <w:rPr>
          <w:color w:val="000000" w:themeColor="text1"/>
        </w:rPr>
        <w:t xml:space="preserve">                    </w:t>
      </w:r>
      <w:r w:rsidR="005E39A7" w:rsidRPr="00645E14">
        <w:rPr>
          <w:color w:val="000000" w:themeColor="text1"/>
        </w:rPr>
        <w:t xml:space="preserve">  № </w:t>
      </w:r>
      <w:r w:rsidRPr="00645E14">
        <w:rPr>
          <w:color w:val="000000" w:themeColor="text1"/>
        </w:rPr>
        <w:t>172</w:t>
      </w:r>
    </w:p>
    <w:p w14:paraId="0F456B09" w14:textId="77777777" w:rsidR="004429C0" w:rsidRPr="00816DBD" w:rsidRDefault="004429C0">
      <w:pPr>
        <w:pStyle w:val="a3"/>
        <w:jc w:val="center"/>
        <w:rPr>
          <w:b/>
          <w:bCs/>
          <w:color w:val="000000" w:themeColor="text1"/>
          <w:sz w:val="24"/>
          <w:szCs w:val="24"/>
        </w:rPr>
      </w:pPr>
    </w:p>
    <w:p w14:paraId="51BE9561" w14:textId="42F23FD1" w:rsidR="00EB6BF9" w:rsidRPr="00816DBD" w:rsidRDefault="002F36FF" w:rsidP="00EB6BF9">
      <w:pPr>
        <w:jc w:val="center"/>
        <w:rPr>
          <w:b/>
        </w:rPr>
      </w:pPr>
      <w:r w:rsidRPr="00816DBD">
        <w:rPr>
          <w:b/>
          <w:color w:val="000000" w:themeColor="text1"/>
        </w:rPr>
        <w:t xml:space="preserve">О внесении изменений в решение Совета депутатов рабочего поселка Ордынское Ордынского района Новосибирской области от </w:t>
      </w:r>
      <w:r w:rsidR="00EB6BF9" w:rsidRPr="00816DBD">
        <w:rPr>
          <w:b/>
          <w:color w:val="000000" w:themeColor="text1"/>
        </w:rPr>
        <w:t>30</w:t>
      </w:r>
      <w:r w:rsidRPr="00816DBD">
        <w:rPr>
          <w:b/>
          <w:color w:val="000000" w:themeColor="text1"/>
        </w:rPr>
        <w:t>.</w:t>
      </w:r>
      <w:r w:rsidR="00EB6BF9" w:rsidRPr="00816DBD">
        <w:rPr>
          <w:b/>
          <w:color w:val="000000" w:themeColor="text1"/>
        </w:rPr>
        <w:t>09</w:t>
      </w:r>
      <w:r w:rsidRPr="00816DBD">
        <w:rPr>
          <w:b/>
          <w:color w:val="000000" w:themeColor="text1"/>
        </w:rPr>
        <w:t>. 202</w:t>
      </w:r>
      <w:r w:rsidR="00EB6BF9" w:rsidRPr="00816DBD">
        <w:rPr>
          <w:b/>
          <w:color w:val="000000" w:themeColor="text1"/>
        </w:rPr>
        <w:t>1</w:t>
      </w:r>
      <w:r w:rsidRPr="00816DBD">
        <w:rPr>
          <w:b/>
          <w:color w:val="000000" w:themeColor="text1"/>
        </w:rPr>
        <w:t xml:space="preserve"> г. № </w:t>
      </w:r>
      <w:r w:rsidR="00EB6BF9" w:rsidRPr="00816DBD">
        <w:rPr>
          <w:b/>
          <w:color w:val="000000" w:themeColor="text1"/>
        </w:rPr>
        <w:t>53</w:t>
      </w:r>
      <w:r w:rsidRPr="00816DBD">
        <w:rPr>
          <w:b/>
          <w:color w:val="000000" w:themeColor="text1"/>
        </w:rPr>
        <w:t xml:space="preserve"> </w:t>
      </w:r>
      <w:r w:rsidRPr="00816DBD">
        <w:rPr>
          <w:b/>
          <w:i/>
          <w:color w:val="000000" w:themeColor="text1"/>
        </w:rPr>
        <w:t xml:space="preserve"> </w:t>
      </w:r>
      <w:r w:rsidRPr="00816DBD">
        <w:rPr>
          <w:b/>
          <w:color w:val="000000" w:themeColor="text1"/>
        </w:rPr>
        <w:t>«</w:t>
      </w:r>
      <w:r w:rsidR="00EB6BF9" w:rsidRPr="00816DBD">
        <w:rPr>
          <w:b/>
        </w:rPr>
        <w:t>О порядке формирования, ведения, ежегодного дополнения и обязательного опубликования перечня муниципального имущества рабочего поселка Ордынское Ордынского района Новосибирской области, свободного от прав третьих лиц, а также земельных участков, государственная собственность на которые не разграничена,  предназначенных для предоставления во владение и (или) пользование самозанятым гражданам , субъектам малого и среднего предпринимательства и организациям образующим инфраструктуру поддержки субъектов малого и среднего предпринимательства»</w:t>
      </w:r>
    </w:p>
    <w:p w14:paraId="26C43661" w14:textId="177593AA" w:rsidR="004429C0" w:rsidRPr="00816DBD" w:rsidRDefault="004429C0" w:rsidP="00EB6BF9">
      <w:pPr>
        <w:jc w:val="center"/>
        <w:rPr>
          <w:color w:val="000000" w:themeColor="text1"/>
        </w:rPr>
      </w:pPr>
    </w:p>
    <w:p w14:paraId="178BCDC3" w14:textId="05985758" w:rsidR="002F36FF" w:rsidRPr="00816DBD" w:rsidRDefault="005E39A7" w:rsidP="002F36FF">
      <w:pPr>
        <w:ind w:firstLine="426"/>
        <w:jc w:val="both"/>
      </w:pPr>
      <w:r w:rsidRPr="00816DBD">
        <w:rPr>
          <w:color w:val="000000" w:themeColor="text1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2F36FF" w:rsidRPr="00816DBD">
        <w:t>руководствуясь Уставом рабочего поселка Ордынское Ордынского района Новосибирской области</w:t>
      </w:r>
      <w:r w:rsidR="002F36FF" w:rsidRPr="00816DBD">
        <w:rPr>
          <w:i/>
        </w:rPr>
        <w:t xml:space="preserve">, </w:t>
      </w:r>
      <w:r w:rsidR="002F36FF" w:rsidRPr="00816DBD">
        <w:t>Совет депутатов рабочего поселка Ордынское Ордынского района Новосибирской области,</w:t>
      </w:r>
    </w:p>
    <w:p w14:paraId="160982D6" w14:textId="69616444" w:rsidR="004429C0" w:rsidRPr="00816DBD" w:rsidRDefault="004429C0">
      <w:pPr>
        <w:ind w:firstLine="709"/>
        <w:jc w:val="both"/>
        <w:rPr>
          <w:color w:val="000000" w:themeColor="text1"/>
        </w:rPr>
      </w:pPr>
    </w:p>
    <w:p w14:paraId="05ECFC4D" w14:textId="77777777" w:rsidR="004429C0" w:rsidRPr="00816DBD" w:rsidRDefault="005E39A7">
      <w:pPr>
        <w:jc w:val="both"/>
        <w:rPr>
          <w:color w:val="000000" w:themeColor="text1"/>
        </w:rPr>
      </w:pPr>
      <w:r w:rsidRPr="00816DBD">
        <w:rPr>
          <w:color w:val="000000" w:themeColor="text1"/>
        </w:rPr>
        <w:t>РЕШИЛ:</w:t>
      </w:r>
    </w:p>
    <w:p w14:paraId="6F97BE0F" w14:textId="17C493B2" w:rsidR="004429C0" w:rsidRPr="00816DBD" w:rsidRDefault="005E39A7" w:rsidP="00E74162">
      <w:pPr>
        <w:ind w:firstLine="426"/>
        <w:jc w:val="both"/>
      </w:pPr>
      <w:r w:rsidRPr="00816DBD">
        <w:rPr>
          <w:color w:val="000000" w:themeColor="text1"/>
        </w:rPr>
        <w:t xml:space="preserve">1. Внести </w:t>
      </w:r>
      <w:r w:rsidR="00E74162" w:rsidRPr="00816DBD">
        <w:rPr>
          <w:color w:val="000000" w:themeColor="text1"/>
        </w:rPr>
        <w:t xml:space="preserve">в решение Совета депутатов рабочего поселка Ордынское Ордынского района Новосибирской области от 30.09. 2021 г. № 53 </w:t>
      </w:r>
      <w:r w:rsidR="00E74162" w:rsidRPr="00816DBD">
        <w:rPr>
          <w:i/>
          <w:color w:val="000000" w:themeColor="text1"/>
        </w:rPr>
        <w:t xml:space="preserve"> </w:t>
      </w:r>
      <w:r w:rsidR="00E74162" w:rsidRPr="00816DBD">
        <w:rPr>
          <w:color w:val="000000" w:themeColor="text1"/>
        </w:rPr>
        <w:t>«</w:t>
      </w:r>
      <w:r w:rsidR="00E74162" w:rsidRPr="00816DBD">
        <w:t>О порядке формирования, ведения, ежегодного дополнения и обязательного опубликования перечня муниципального имущества рабочего поселка Ордынское Ордынского района Новосибирской области, свободного от прав третьих лиц, а также земельных участков, государственная собственность на которые не разграничена,  предназначенных для предоставления во владение и (или) пользование самозанятым гражданам , субъектам малого и среднего предпринимательства и организациям образующим инфраструктуру поддержки субъектов малого и среднего предпринимательства» следующие изменения:</w:t>
      </w:r>
    </w:p>
    <w:p w14:paraId="4ADFBAD3" w14:textId="10239762" w:rsidR="00E74162" w:rsidRPr="00816DBD" w:rsidRDefault="00E74162" w:rsidP="00E74162">
      <w:pPr>
        <w:ind w:firstLine="426"/>
        <w:jc w:val="both"/>
      </w:pPr>
      <w:r w:rsidRPr="00816DBD">
        <w:t>1.1</w:t>
      </w:r>
      <w:r w:rsidR="002A201E" w:rsidRPr="00816DBD">
        <w:t>.</w:t>
      </w:r>
      <w:r w:rsidRPr="00816DBD">
        <w:t xml:space="preserve"> </w:t>
      </w:r>
      <w:r w:rsidR="002A201E" w:rsidRPr="00816DBD">
        <w:t>Порядок формирования, ведения, ежегодного дополнения и обязательного опубликования перечня муниципального имущества рабочего поселка Ордынское Ордынского района Новосибирской области, свободного от прав третьих лиц, а также земельных участков, государственная собственность на которые не разграничена,  предназначенных для предоставления во владение и (или) пользование самозанятым гражданам ,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дополнить пунктом 2.4.1. следующего содержания:</w:t>
      </w:r>
    </w:p>
    <w:p w14:paraId="22AE1F2D" w14:textId="5BD65BC3" w:rsidR="000F4EF4" w:rsidRPr="00816DBD" w:rsidRDefault="002A201E" w:rsidP="000F4EF4">
      <w:pPr>
        <w:ind w:firstLine="426"/>
        <w:jc w:val="both"/>
      </w:pPr>
      <w:r w:rsidRPr="00816DBD">
        <w:t xml:space="preserve">«2.4.1. Муниципальное </w:t>
      </w:r>
      <w:r w:rsidR="00E27DB9" w:rsidRPr="00816DBD">
        <w:t>д</w:t>
      </w:r>
      <w:r w:rsidRPr="00816DBD">
        <w:t>вижимое имущество</w:t>
      </w:r>
      <w:r w:rsidR="00E27DB9" w:rsidRPr="00816DBD">
        <w:t>,</w:t>
      </w:r>
      <w:r w:rsidRPr="00816DBD">
        <w:t xml:space="preserve"> которое не подл</w:t>
      </w:r>
      <w:r w:rsidR="00E27DB9" w:rsidRPr="00816DBD">
        <w:t>е</w:t>
      </w:r>
      <w:r w:rsidRPr="00816DBD">
        <w:t>ж</w:t>
      </w:r>
      <w:r w:rsidR="00E27DB9" w:rsidRPr="00816DBD">
        <w:t>и</w:t>
      </w:r>
      <w:r w:rsidRPr="00816DBD">
        <w:t>т отчуждению</w:t>
      </w:r>
      <w:r w:rsidR="000F4EF4" w:rsidRPr="00816DBD">
        <w:t>:</w:t>
      </w:r>
    </w:p>
    <w:p w14:paraId="2C8BBF77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t xml:space="preserve">1. </w:t>
      </w:r>
      <w:r w:rsidRPr="00816DBD">
        <w:rPr>
          <w:color w:val="000000"/>
        </w:rPr>
        <w:t>движимое имущество, используемое для обеспечения функционирования социальной инфраструктуры в сферах здравоохранения, образования, культуры и спорта, жилищно-коммунального хозяйства, включая:</w:t>
      </w:r>
    </w:p>
    <w:p w14:paraId="625B2C2A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а) движимое имущество, используемое для организации общественного питания получателей медицинских и образовательных услуг;</w:t>
      </w:r>
      <w:bookmarkStart w:id="1" w:name="l8"/>
      <w:bookmarkEnd w:id="1"/>
    </w:p>
    <w:p w14:paraId="7E764F32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lastRenderedPageBreak/>
        <w:t>б) движимое имущество социально-культурного и коммунально-бытового назначения;</w:t>
      </w:r>
      <w:bookmarkStart w:id="2" w:name="l5"/>
      <w:bookmarkEnd w:id="2"/>
    </w:p>
    <w:p w14:paraId="642526B9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в) движимое имущество, относящееся к медицинскому оборудованию;</w:t>
      </w:r>
    </w:p>
    <w:p w14:paraId="100FF2C2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г) движимое имущество, относящееся к обслуживанию отрасли жилищно-коммунального хозяйства.</w:t>
      </w:r>
    </w:p>
    <w:p w14:paraId="2F9DF34B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2.  движимое имущество, относящееся к запасным частям, компонентам или оборудованию воздушных судов, морских судов, судов внутреннего плавания.</w:t>
      </w:r>
    </w:p>
    <w:p w14:paraId="612D83EF" w14:textId="014C30D9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3. движимое имущество, предназначенное для выполнения функций обеспечения безопасности, включая:</w:t>
      </w:r>
    </w:p>
    <w:p w14:paraId="0CB7EA53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а) охранно-пожарные системы;</w:t>
      </w:r>
    </w:p>
    <w:p w14:paraId="59CDC201" w14:textId="77777777" w:rsidR="000F4EF4" w:rsidRPr="00816DBD" w:rsidRDefault="000F4EF4" w:rsidP="000F4EF4">
      <w:pPr>
        <w:ind w:firstLine="426"/>
        <w:jc w:val="both"/>
        <w:rPr>
          <w:color w:val="000000"/>
        </w:rPr>
      </w:pPr>
      <w:r w:rsidRPr="00816DBD">
        <w:rPr>
          <w:color w:val="000000"/>
        </w:rPr>
        <w:t>б) системы оповещения;</w:t>
      </w:r>
      <w:bookmarkStart w:id="3" w:name="l9"/>
      <w:bookmarkEnd w:id="3"/>
    </w:p>
    <w:p w14:paraId="09D90155" w14:textId="69285D1E" w:rsidR="000F4EF4" w:rsidRPr="00816DBD" w:rsidRDefault="000F4EF4" w:rsidP="000F4EF4">
      <w:pPr>
        <w:ind w:firstLine="426"/>
        <w:jc w:val="both"/>
      </w:pPr>
      <w:r w:rsidRPr="00816DBD">
        <w:rPr>
          <w:color w:val="000000"/>
        </w:rPr>
        <w:t>в) системы видеонаблюдения.</w:t>
      </w:r>
    </w:p>
    <w:p w14:paraId="2B63261C" w14:textId="36CB87EB" w:rsidR="004429C0" w:rsidRPr="00816DBD" w:rsidRDefault="000F4EF4" w:rsidP="000F4EF4">
      <w:pPr>
        <w:ind w:firstLine="426"/>
        <w:jc w:val="both"/>
      </w:pPr>
      <w:r w:rsidRPr="00816DBD">
        <w:t xml:space="preserve">4. </w:t>
      </w:r>
      <w:r w:rsidRPr="00816DBD">
        <w:rPr>
          <w:color w:val="000000"/>
          <w:shd w:val="clear" w:color="auto" w:fill="FFFFFF"/>
        </w:rPr>
        <w:t>движимое имущество, отнесенное федеральными законами к объектам гражданских прав, оборот которых ограничен, в том числе имущество, которое в порядке, установленном федеральными законами, может находиться только в государственной или муниципальной собственности.»</w:t>
      </w:r>
    </w:p>
    <w:p w14:paraId="4A47CEB1" w14:textId="77777777" w:rsidR="005B34C7" w:rsidRPr="00816DBD" w:rsidRDefault="005E39A7" w:rsidP="005B34C7">
      <w:pPr>
        <w:ind w:firstLine="426"/>
        <w:contextualSpacing/>
        <w:jc w:val="both"/>
      </w:pPr>
      <w:r w:rsidRPr="00816DBD">
        <w:rPr>
          <w:color w:val="000000" w:themeColor="text1"/>
        </w:rPr>
        <w:t xml:space="preserve">2. Опубликовать настоящее решение в периодическом печатном издании </w:t>
      </w:r>
      <w:r w:rsidR="005B34C7" w:rsidRPr="00816DBD">
        <w:t>органов местного самоуправления рабочего поселка Ордынское Ордынского района Новосибирской области «Пресс-Бюллетень» и разместить на официальном сайте рабочего поселка Ордынское Ордынского района Новосибирской области.</w:t>
      </w:r>
    </w:p>
    <w:p w14:paraId="120523C5" w14:textId="3FD14A39" w:rsidR="004429C0" w:rsidRPr="00816DBD" w:rsidRDefault="005E39A7" w:rsidP="005B34C7">
      <w:pPr>
        <w:ind w:firstLine="426"/>
        <w:jc w:val="both"/>
        <w:rPr>
          <w:color w:val="000000" w:themeColor="text1"/>
        </w:rPr>
      </w:pPr>
      <w:r w:rsidRPr="00816DBD">
        <w:rPr>
          <w:color w:val="000000" w:themeColor="text1"/>
        </w:rPr>
        <w:t>3. Настоящее решение вступает в силу со дня его опубликования.</w:t>
      </w:r>
    </w:p>
    <w:p w14:paraId="4DDCCF18" w14:textId="77777777" w:rsidR="004429C0" w:rsidRPr="00816DBD" w:rsidRDefault="004429C0" w:rsidP="00E27DB9">
      <w:pPr>
        <w:jc w:val="both"/>
        <w:rPr>
          <w:color w:val="000000" w:themeColor="text1"/>
        </w:rPr>
      </w:pPr>
    </w:p>
    <w:p w14:paraId="5D07E866" w14:textId="77777777" w:rsidR="005B34C7" w:rsidRPr="00816DBD" w:rsidRDefault="005B34C7">
      <w:pPr>
        <w:ind w:firstLine="540"/>
        <w:jc w:val="both"/>
        <w:rPr>
          <w:color w:val="000000" w:themeColor="text1"/>
        </w:rPr>
      </w:pPr>
    </w:p>
    <w:p w14:paraId="1E1580A8" w14:textId="77777777" w:rsidR="005B34C7" w:rsidRPr="00816DBD" w:rsidRDefault="005B34C7">
      <w:pPr>
        <w:ind w:firstLine="540"/>
        <w:jc w:val="both"/>
        <w:rPr>
          <w:color w:val="000000" w:themeColor="text1"/>
        </w:rPr>
      </w:pPr>
    </w:p>
    <w:p w14:paraId="14FFF2DA" w14:textId="77777777" w:rsidR="005B34C7" w:rsidRPr="00816DBD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816DBD">
        <w:rPr>
          <w:sz w:val="24"/>
          <w:szCs w:val="24"/>
        </w:rPr>
        <w:t xml:space="preserve">Глава рабочего поселка Ордынское </w:t>
      </w:r>
    </w:p>
    <w:p w14:paraId="63CDD765" w14:textId="7A22A92F" w:rsidR="005B34C7" w:rsidRPr="00816DBD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816DBD">
        <w:rPr>
          <w:sz w:val="24"/>
          <w:szCs w:val="24"/>
        </w:rPr>
        <w:t>Ордынского района Новосибирской области                           С.Н. Семенов</w:t>
      </w:r>
    </w:p>
    <w:p w14:paraId="6ACD1CA0" w14:textId="77777777" w:rsidR="005B34C7" w:rsidRPr="00816DBD" w:rsidRDefault="005B34C7" w:rsidP="005B34C7">
      <w:pPr>
        <w:pStyle w:val="2"/>
        <w:rPr>
          <w:sz w:val="24"/>
          <w:szCs w:val="24"/>
        </w:rPr>
      </w:pPr>
    </w:p>
    <w:p w14:paraId="59D00548" w14:textId="77777777" w:rsidR="005B34C7" w:rsidRPr="00816DBD" w:rsidRDefault="005B34C7" w:rsidP="005B34C7">
      <w:pPr>
        <w:pStyle w:val="2"/>
        <w:rPr>
          <w:sz w:val="24"/>
          <w:szCs w:val="24"/>
        </w:rPr>
      </w:pPr>
    </w:p>
    <w:p w14:paraId="29290243" w14:textId="77777777" w:rsidR="005B34C7" w:rsidRPr="00816DBD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816DBD">
        <w:rPr>
          <w:sz w:val="24"/>
          <w:szCs w:val="24"/>
        </w:rPr>
        <w:t>Председатель Совета  депутатов</w:t>
      </w:r>
    </w:p>
    <w:p w14:paraId="2548975D" w14:textId="77777777" w:rsidR="005B34C7" w:rsidRPr="00816DBD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816DBD">
        <w:rPr>
          <w:sz w:val="24"/>
          <w:szCs w:val="24"/>
        </w:rPr>
        <w:t xml:space="preserve">рабочего поселка Ордынское </w:t>
      </w:r>
    </w:p>
    <w:p w14:paraId="3518728B" w14:textId="2EB2B6BD" w:rsidR="004429C0" w:rsidRPr="00816DBD" w:rsidRDefault="005B34C7" w:rsidP="00E27DB9">
      <w:pPr>
        <w:pStyle w:val="2"/>
        <w:spacing w:after="0" w:line="240" w:lineRule="auto"/>
        <w:rPr>
          <w:b/>
          <w:bCs/>
          <w:sz w:val="24"/>
          <w:szCs w:val="24"/>
        </w:rPr>
      </w:pPr>
      <w:r w:rsidRPr="00816DBD">
        <w:rPr>
          <w:sz w:val="24"/>
          <w:szCs w:val="24"/>
        </w:rPr>
        <w:t>Ордынского района Новосибирской области                           А.И. Митьк</w:t>
      </w:r>
      <w:r w:rsidR="00E27DB9" w:rsidRPr="00816DBD">
        <w:rPr>
          <w:sz w:val="24"/>
          <w:szCs w:val="24"/>
        </w:rPr>
        <w:t>о</w:t>
      </w:r>
    </w:p>
    <w:sectPr w:rsidR="004429C0" w:rsidRPr="00816DBD" w:rsidSect="000F4EF4">
      <w:pgSz w:w="11906" w:h="16838"/>
      <w:pgMar w:top="851" w:right="851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D3B40" w14:textId="77777777" w:rsidR="00D50C53" w:rsidRDefault="00D50C53">
      <w:r>
        <w:separator/>
      </w:r>
    </w:p>
  </w:endnote>
  <w:endnote w:type="continuationSeparator" w:id="0">
    <w:p w14:paraId="6F034097" w14:textId="77777777" w:rsidR="00D50C53" w:rsidRDefault="00D5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8F9BF" w14:textId="77777777" w:rsidR="00D50C53" w:rsidRDefault="00D50C53">
      <w:r>
        <w:separator/>
      </w:r>
    </w:p>
  </w:footnote>
  <w:footnote w:type="continuationSeparator" w:id="0">
    <w:p w14:paraId="52BB6D0D" w14:textId="77777777" w:rsidR="00D50C53" w:rsidRDefault="00D5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 w15:restartNumberingAfterBreak="0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 w15:restartNumberingAfterBreak="0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 w15:restartNumberingAfterBreak="0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 w15:restartNumberingAfterBreak="0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 w15:restartNumberingAfterBreak="0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 w15:restartNumberingAfterBreak="0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 w15:restartNumberingAfterBreak="0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 w15:restartNumberingAfterBreak="0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 w15:restartNumberingAfterBreak="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 w15:restartNumberingAfterBreak="0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 w15:restartNumberingAfterBreak="0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C0"/>
    <w:rsid w:val="000148D2"/>
    <w:rsid w:val="000F4EF4"/>
    <w:rsid w:val="002A201E"/>
    <w:rsid w:val="002F36FF"/>
    <w:rsid w:val="00341F44"/>
    <w:rsid w:val="004429C0"/>
    <w:rsid w:val="004D638F"/>
    <w:rsid w:val="005B34C7"/>
    <w:rsid w:val="005E39A7"/>
    <w:rsid w:val="00645E14"/>
    <w:rsid w:val="00810417"/>
    <w:rsid w:val="00816DBD"/>
    <w:rsid w:val="00B6712E"/>
    <w:rsid w:val="00C064BC"/>
    <w:rsid w:val="00D00D4E"/>
    <w:rsid w:val="00D50C53"/>
    <w:rsid w:val="00D67ADB"/>
    <w:rsid w:val="00E27DB9"/>
    <w:rsid w:val="00E74162"/>
    <w:rsid w:val="00EB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6ED9"/>
  <w15:docId w15:val="{012F0966-8236-4B4A-B081-AB456EA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</w:style>
  <w:style w:type="character" w:styleId="a8">
    <w:name w:val="footnote reference"/>
    <w:basedOn w:val="a0"/>
    <w:semiHidden/>
    <w:unhideWhenUsed/>
    <w:rPr>
      <w:vertAlign w:val="superscript"/>
    </w:rPr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</w:style>
  <w:style w:type="paragraph" w:styleId="ac">
    <w:name w:val="annotation subject"/>
    <w:basedOn w:val="aa"/>
    <w:next w:val="aa"/>
    <w:link w:val="ad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semiHidden/>
    <w:rPr>
      <w:b/>
      <w:bCs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F36FF"/>
    <w:rPr>
      <w:b/>
      <w:bCs/>
      <w:sz w:val="28"/>
      <w:szCs w:val="28"/>
    </w:rPr>
  </w:style>
  <w:style w:type="paragraph" w:customStyle="1" w:styleId="af">
    <w:name w:val="Знак Знак Знак Знак Знак Знак Знак"/>
    <w:basedOn w:val="a"/>
    <w:rsid w:val="00341F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t-p">
    <w:name w:val="dt-p"/>
    <w:basedOn w:val="a"/>
    <w:rsid w:val="000F4EF4"/>
    <w:pPr>
      <w:spacing w:before="100" w:beforeAutospacing="1" w:after="100" w:afterAutospacing="1"/>
    </w:pPr>
  </w:style>
  <w:style w:type="character" w:customStyle="1" w:styleId="dt-m">
    <w:name w:val="dt-m"/>
    <w:basedOn w:val="a0"/>
    <w:rsid w:val="000F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5152-1C63-4894-A6F1-6D70229D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user</cp:lastModifiedBy>
  <cp:revision>122</cp:revision>
  <cp:lastPrinted>2024-02-05T04:07:00Z</cp:lastPrinted>
  <dcterms:created xsi:type="dcterms:W3CDTF">2017-12-20T11:18:00Z</dcterms:created>
  <dcterms:modified xsi:type="dcterms:W3CDTF">2024-02-26T05:21:00Z</dcterms:modified>
</cp:coreProperties>
</file>