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A46" w:rsidRPr="00BA77BC" w:rsidRDefault="00C44A46" w:rsidP="00C44A46">
      <w:pPr>
        <w:rPr>
          <w:sz w:val="32"/>
          <w:szCs w:val="32"/>
        </w:rPr>
      </w:pPr>
      <w:r w:rsidRPr="00BA77BC">
        <w:rPr>
          <w:b/>
          <w:sz w:val="32"/>
          <w:szCs w:val="32"/>
        </w:rPr>
        <w:t xml:space="preserve">                  </w:t>
      </w:r>
      <w:r>
        <w:rPr>
          <w:b/>
          <w:sz w:val="32"/>
          <w:szCs w:val="32"/>
        </w:rPr>
        <w:t xml:space="preserve">                            </w:t>
      </w:r>
      <w:r>
        <w:rPr>
          <w:b/>
          <w:sz w:val="32"/>
          <w:szCs w:val="32"/>
        </w:rPr>
        <w:t xml:space="preserve">   </w:t>
      </w:r>
      <w:r>
        <w:rPr>
          <w:b/>
          <w:sz w:val="32"/>
          <w:szCs w:val="32"/>
        </w:rPr>
        <w:t xml:space="preserve">     </w:t>
      </w:r>
      <w:bookmarkStart w:id="0" w:name="_GoBack"/>
      <w:bookmarkEnd w:id="0"/>
      <w:r w:rsidRPr="00BA77BC">
        <w:rPr>
          <w:b/>
          <w:sz w:val="32"/>
          <w:szCs w:val="32"/>
        </w:rPr>
        <w:t xml:space="preserve">  </w:t>
      </w:r>
      <w:r w:rsidRPr="00BA77BC">
        <w:rPr>
          <w:noProof/>
        </w:rPr>
        <w:drawing>
          <wp:inline distT="0" distB="0" distL="0" distR="0" wp14:anchorId="1931C4F6" wp14:editId="255DD900">
            <wp:extent cx="62865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28650" cy="800100"/>
                    </a:xfrm>
                    <a:prstGeom prst="rect">
                      <a:avLst/>
                    </a:prstGeom>
                    <a:noFill/>
                    <a:ln>
                      <a:noFill/>
                    </a:ln>
                  </pic:spPr>
                </pic:pic>
              </a:graphicData>
            </a:graphic>
          </wp:inline>
        </w:drawing>
      </w:r>
      <w:r w:rsidRPr="00BA77BC">
        <w:rPr>
          <w:b/>
          <w:sz w:val="32"/>
          <w:szCs w:val="32"/>
        </w:rPr>
        <w:t xml:space="preserve">                               </w:t>
      </w:r>
    </w:p>
    <w:p w:rsidR="00C44A46" w:rsidRPr="00BA77BC" w:rsidRDefault="00C44A46" w:rsidP="00C44A46">
      <w:pPr>
        <w:shd w:val="clear" w:color="auto" w:fill="FFFFFF"/>
        <w:tabs>
          <w:tab w:val="left" w:pos="180"/>
        </w:tabs>
      </w:pPr>
    </w:p>
    <w:p w:rsidR="00C44A46" w:rsidRPr="00A91BE3" w:rsidRDefault="00C44A46" w:rsidP="00C44A46">
      <w:pPr>
        <w:shd w:val="clear" w:color="auto" w:fill="FFFFFF"/>
        <w:tabs>
          <w:tab w:val="left" w:pos="180"/>
        </w:tabs>
        <w:jc w:val="center"/>
        <w:rPr>
          <w:b/>
          <w:bCs/>
        </w:rPr>
      </w:pPr>
      <w:r w:rsidRPr="00A91BE3">
        <w:rPr>
          <w:b/>
          <w:bCs/>
        </w:rPr>
        <w:t xml:space="preserve">СОВЕТ ДЕПУТАТОВ </w:t>
      </w:r>
    </w:p>
    <w:p w:rsidR="00C44A46" w:rsidRPr="00A91BE3" w:rsidRDefault="00C44A46" w:rsidP="00C44A46">
      <w:pPr>
        <w:shd w:val="clear" w:color="auto" w:fill="FFFFFF"/>
        <w:tabs>
          <w:tab w:val="left" w:pos="180"/>
        </w:tabs>
        <w:ind w:left="1411" w:hanging="1073"/>
        <w:jc w:val="center"/>
        <w:rPr>
          <w:b/>
          <w:bCs/>
        </w:rPr>
      </w:pPr>
      <w:r w:rsidRPr="00A91BE3">
        <w:rPr>
          <w:b/>
          <w:bCs/>
        </w:rPr>
        <w:t>РАБОЧЕГО ПОСЕЛКА ОРДЫНСКОЕ</w:t>
      </w:r>
    </w:p>
    <w:p w:rsidR="00C44A46" w:rsidRPr="00A91BE3" w:rsidRDefault="00C44A46" w:rsidP="00C44A46">
      <w:pPr>
        <w:shd w:val="clear" w:color="auto" w:fill="FFFFFF"/>
        <w:tabs>
          <w:tab w:val="left" w:pos="180"/>
        </w:tabs>
        <w:jc w:val="center"/>
        <w:rPr>
          <w:b/>
          <w:bCs/>
        </w:rPr>
      </w:pPr>
      <w:r w:rsidRPr="00A91BE3">
        <w:rPr>
          <w:b/>
          <w:bCs/>
        </w:rPr>
        <w:t>ОРДЫНСКОГО РАЙОНА НОВОСИБИРСКОЙ ОБЛАСТИ</w:t>
      </w:r>
    </w:p>
    <w:p w:rsidR="00C44A46" w:rsidRPr="00A91BE3" w:rsidRDefault="00C44A46" w:rsidP="00C44A46">
      <w:pPr>
        <w:shd w:val="clear" w:color="auto" w:fill="FFFFFF"/>
        <w:tabs>
          <w:tab w:val="left" w:pos="180"/>
        </w:tabs>
        <w:jc w:val="center"/>
        <w:rPr>
          <w:b/>
        </w:rPr>
      </w:pPr>
      <w:r w:rsidRPr="00A91BE3">
        <w:rPr>
          <w:b/>
        </w:rPr>
        <w:t>седьмого созыва</w:t>
      </w:r>
    </w:p>
    <w:p w:rsidR="00C44A46" w:rsidRPr="00A91BE3" w:rsidRDefault="00C44A46" w:rsidP="00C44A46">
      <w:pPr>
        <w:shd w:val="clear" w:color="auto" w:fill="FFFFFF"/>
        <w:tabs>
          <w:tab w:val="left" w:pos="180"/>
        </w:tabs>
        <w:jc w:val="center"/>
        <w:rPr>
          <w:b/>
        </w:rPr>
      </w:pPr>
    </w:p>
    <w:p w:rsidR="00C44A46" w:rsidRPr="00A91BE3" w:rsidRDefault="00C44A46" w:rsidP="00C44A46">
      <w:pPr>
        <w:shd w:val="clear" w:color="auto" w:fill="FFFFFF"/>
        <w:tabs>
          <w:tab w:val="left" w:pos="180"/>
        </w:tabs>
        <w:jc w:val="center"/>
        <w:rPr>
          <w:b/>
        </w:rPr>
      </w:pPr>
      <w:r w:rsidRPr="00A91BE3">
        <w:rPr>
          <w:b/>
        </w:rPr>
        <w:t>РЕШЕНИЕ</w:t>
      </w:r>
    </w:p>
    <w:p w:rsidR="00C44A46" w:rsidRPr="00A91BE3" w:rsidRDefault="00C44A46" w:rsidP="00C44A46">
      <w:pPr>
        <w:shd w:val="clear" w:color="auto" w:fill="FFFFFF"/>
        <w:tabs>
          <w:tab w:val="left" w:pos="180"/>
        </w:tabs>
        <w:jc w:val="center"/>
        <w:rPr>
          <w:b/>
        </w:rPr>
      </w:pPr>
      <w:r w:rsidRPr="00A91BE3">
        <w:rPr>
          <w:b/>
        </w:rPr>
        <w:t xml:space="preserve"> (30-</w:t>
      </w:r>
      <w:proofErr w:type="gramStart"/>
      <w:r w:rsidRPr="00A91BE3">
        <w:rPr>
          <w:b/>
        </w:rPr>
        <w:t>й  внеочередной</w:t>
      </w:r>
      <w:proofErr w:type="gramEnd"/>
      <w:r w:rsidRPr="00A91BE3">
        <w:rPr>
          <w:b/>
        </w:rPr>
        <w:t xml:space="preserve"> сессии)</w:t>
      </w:r>
    </w:p>
    <w:p w:rsidR="00F953C0" w:rsidRDefault="00F953C0" w:rsidP="00F953C0">
      <w:r>
        <w:t xml:space="preserve">От 23 ноября 2023г.                                                                                              </w:t>
      </w:r>
      <w:r w:rsidR="00C44A46">
        <w:t xml:space="preserve">            </w:t>
      </w:r>
      <w:r>
        <w:t xml:space="preserve">     </w:t>
      </w:r>
      <w:r w:rsidR="00C44A46">
        <w:t xml:space="preserve">  </w:t>
      </w:r>
      <w:r>
        <w:t xml:space="preserve">  №</w:t>
      </w:r>
      <w:r w:rsidR="00C44A46">
        <w:t xml:space="preserve"> </w:t>
      </w:r>
      <w:r>
        <w:t>150</w:t>
      </w:r>
    </w:p>
    <w:p w:rsidR="00F953C0" w:rsidRDefault="00F953C0" w:rsidP="00F953C0"/>
    <w:p w:rsidR="00F953C0" w:rsidRPr="00AF2F08" w:rsidRDefault="00F953C0" w:rsidP="00F953C0">
      <w:pPr>
        <w:jc w:val="center"/>
        <w:rPr>
          <w:b/>
        </w:rPr>
      </w:pPr>
      <w:r w:rsidRPr="00AF2F08">
        <w:rPr>
          <w:b/>
        </w:rPr>
        <w:t xml:space="preserve">О внесении изменений в решение Совета депутатов рабочего поселка Ордынское </w:t>
      </w:r>
    </w:p>
    <w:p w:rsidR="00F953C0" w:rsidRPr="00AF2F08" w:rsidRDefault="00F953C0" w:rsidP="00F953C0">
      <w:pPr>
        <w:jc w:val="center"/>
        <w:rPr>
          <w:b/>
        </w:rPr>
      </w:pPr>
      <w:r w:rsidRPr="00AF2F08">
        <w:rPr>
          <w:b/>
        </w:rPr>
        <w:t xml:space="preserve">Ордынского района Новосибирской области от 24 октября 2019 года №178 </w:t>
      </w:r>
    </w:p>
    <w:p w:rsidR="00F953C0" w:rsidRPr="00AF2F08" w:rsidRDefault="00F953C0" w:rsidP="00F953C0">
      <w:pPr>
        <w:jc w:val="center"/>
        <w:rPr>
          <w:b/>
          <w:color w:val="000000"/>
        </w:rPr>
      </w:pPr>
      <w:r w:rsidRPr="00AF2F08">
        <w:rPr>
          <w:b/>
        </w:rPr>
        <w:t xml:space="preserve">«О Положении </w:t>
      </w:r>
      <w:r w:rsidRPr="00AF2F08">
        <w:rPr>
          <w:b/>
          <w:color w:val="000000"/>
        </w:rPr>
        <w:t xml:space="preserve">об оплате труда лиц, замещающих муниципальные должности </w:t>
      </w:r>
    </w:p>
    <w:p w:rsidR="00F953C0" w:rsidRDefault="00F953C0" w:rsidP="00C44A46">
      <w:pPr>
        <w:jc w:val="center"/>
        <w:rPr>
          <w:b/>
        </w:rPr>
      </w:pPr>
      <w:r w:rsidRPr="00AF2F08">
        <w:rPr>
          <w:b/>
          <w:color w:val="000000"/>
        </w:rPr>
        <w:t>на постоянной основе, муниципальных служащих</w:t>
      </w:r>
      <w:r w:rsidRPr="00AF2F08">
        <w:rPr>
          <w:b/>
        </w:rPr>
        <w:t xml:space="preserve"> в органах местного самоуправления рабочего поселка Ордынское Ордынского района Новосибирской области»</w:t>
      </w:r>
    </w:p>
    <w:p w:rsidR="00C44A46" w:rsidRDefault="00C44A46" w:rsidP="00C44A46">
      <w:pPr>
        <w:jc w:val="center"/>
      </w:pPr>
    </w:p>
    <w:p w:rsidR="00F953C0" w:rsidRDefault="00F953C0" w:rsidP="00F953C0">
      <w:pPr>
        <w:ind w:firstLine="708"/>
        <w:jc w:val="both"/>
      </w:pPr>
      <w:r>
        <w:rPr>
          <w:kern w:val="28"/>
        </w:rPr>
        <w:t xml:space="preserve">Руководствуясь Постановлением Губернатора Новосибирской области от 17.10.2023года № 196-ДСП, Постановлением Главы Ордынского района Новосибирской области от 20.10.2023 года № 5 ДСП «О совершенствовании оплаты труда государственных гражданских служащих Новосибирской области и работников, замещающих должности, не являющиеся должностями государственной гражданской службы, в органах государственной власти Новосибирской области и государственных органах Новосибирской области», и внесение изменений  в постановление Правительства Новосибирской области от 31 января 2017 года № 20-п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муниципальных образований Новосибирской области», руководствуясь Уставом рабочего поселка Ордынское Ордынского района Новосибирской области, администрация рабочего поселка Ордынское Ордынского района Новосибирской области </w:t>
      </w:r>
      <w:r>
        <w:rPr>
          <w:b/>
          <w:kern w:val="28"/>
        </w:rPr>
        <w:t>решил</w:t>
      </w:r>
      <w:r>
        <w:rPr>
          <w:b/>
        </w:rPr>
        <w:t>:</w:t>
      </w:r>
    </w:p>
    <w:p w:rsidR="00F953C0" w:rsidRDefault="00F953C0" w:rsidP="00F953C0">
      <w:pPr>
        <w:jc w:val="both"/>
      </w:pPr>
      <w:r>
        <w:t>1. Внести изменения в Положение «</w:t>
      </w:r>
      <w:r>
        <w:rPr>
          <w:color w:val="000000"/>
        </w:rPr>
        <w:t>Об оплате труда лиц, замещающих муниципальные должности на постоянной основе, муниципальных служащих</w:t>
      </w:r>
      <w:r>
        <w:t xml:space="preserve"> в органах местного самоуправления рабочего поселка Ордынское Ордынского района Новосибирской области», утвержденное решением Совета депутатов Ордынского района Новосибирской области от 24 октября 2019 года №178( с изменениями от  29.10.2020г. № 15, от 25.11.2021г. № 55, от 27.12.2021г. № 60, от 05.08.2022г. № 94, от 10.11.2022г. «101,от 31.08.2023г. №134) , согласно приложению.</w:t>
      </w:r>
    </w:p>
    <w:p w:rsidR="00F953C0" w:rsidRDefault="00F953C0" w:rsidP="00F953C0">
      <w:pPr>
        <w:jc w:val="both"/>
      </w:pPr>
      <w:r>
        <w:t>2. Направить настоящее решение Главе рабочего поселка Ордынское Ордынского района Новосибирской области для подписания и опубликования (обнародования) в периодическом печатном издании органов местного самоуправления рабочего поселка Ордынское Ордынского района Новосибирской области «Пресс-бюллетень».</w:t>
      </w:r>
    </w:p>
    <w:p w:rsidR="00F953C0" w:rsidRDefault="00F953C0" w:rsidP="00F953C0">
      <w:pPr>
        <w:jc w:val="both"/>
      </w:pPr>
      <w:r>
        <w:t xml:space="preserve">3. Настоящее решение вступает в силу и распространяет свое действие на правоотношения, возникшие с 1 октября 2023 года. </w:t>
      </w:r>
    </w:p>
    <w:p w:rsidR="00F953C0" w:rsidRDefault="00F953C0" w:rsidP="00F953C0">
      <w:pPr>
        <w:jc w:val="both"/>
      </w:pPr>
      <w:r>
        <w:t xml:space="preserve">4. Контроль за исполнением настоящего решения возложить на заместителя главы администрации рабочего поселка Ордынское Ордынского района Новосибирской области </w:t>
      </w:r>
      <w:proofErr w:type="spellStart"/>
      <w:r>
        <w:t>Куткину</w:t>
      </w:r>
      <w:proofErr w:type="spellEnd"/>
      <w:r>
        <w:t xml:space="preserve"> О.П. и постоянную комиссию по экономике и бюджету Совета депутатов рабочего</w:t>
      </w:r>
      <w:r>
        <w:rPr>
          <w:bCs/>
        </w:rPr>
        <w:t xml:space="preserve"> поселка Ордынское Ордынского района Новосибирской области</w:t>
      </w:r>
      <w:r>
        <w:t xml:space="preserve"> (Кузнецов А.В.).</w:t>
      </w:r>
    </w:p>
    <w:p w:rsidR="00C44A46" w:rsidRDefault="00C44A46" w:rsidP="00F953C0">
      <w:pPr>
        <w:jc w:val="both"/>
      </w:pPr>
    </w:p>
    <w:p w:rsidR="00C44A46" w:rsidRDefault="00C44A46" w:rsidP="00F953C0">
      <w:pPr>
        <w:jc w:val="both"/>
      </w:pPr>
    </w:p>
    <w:tbl>
      <w:tblPr>
        <w:tblW w:w="0" w:type="auto"/>
        <w:tblLook w:val="01E0" w:firstRow="1" w:lastRow="1" w:firstColumn="1" w:lastColumn="1" w:noHBand="0" w:noVBand="0"/>
      </w:tblPr>
      <w:tblGrid>
        <w:gridCol w:w="3771"/>
        <w:gridCol w:w="2527"/>
        <w:gridCol w:w="3766"/>
      </w:tblGrid>
      <w:tr w:rsidR="00F953C0" w:rsidTr="00F953C0">
        <w:tc>
          <w:tcPr>
            <w:tcW w:w="3787" w:type="dxa"/>
            <w:hideMark/>
          </w:tcPr>
          <w:p w:rsidR="00F953C0" w:rsidRDefault="00F953C0">
            <w:r>
              <w:t xml:space="preserve">Председатель </w:t>
            </w:r>
          </w:p>
          <w:p w:rsidR="00F953C0" w:rsidRDefault="00F953C0">
            <w:r>
              <w:t>Совета депутатов</w:t>
            </w:r>
          </w:p>
          <w:p w:rsidR="00F953C0" w:rsidRDefault="00F953C0">
            <w:r>
              <w:t>рабочего поселка Ордынское</w:t>
            </w:r>
          </w:p>
          <w:p w:rsidR="00F953C0" w:rsidRDefault="00F953C0">
            <w:r>
              <w:t>Ордынского района</w:t>
            </w:r>
          </w:p>
          <w:p w:rsidR="00F953C0" w:rsidRDefault="00F953C0">
            <w:r>
              <w:t>Новосибирской области</w:t>
            </w:r>
          </w:p>
          <w:p w:rsidR="00F953C0" w:rsidRPr="00F953C0" w:rsidRDefault="00F953C0">
            <w:r>
              <w:t>__________________</w:t>
            </w:r>
            <w:r w:rsidRPr="00F953C0">
              <w:t>___</w:t>
            </w:r>
          </w:p>
          <w:p w:rsidR="00F953C0" w:rsidRDefault="00F953C0">
            <w:r>
              <w:t>А.И. Митько</w:t>
            </w:r>
          </w:p>
        </w:tc>
        <w:tc>
          <w:tcPr>
            <w:tcW w:w="2563" w:type="dxa"/>
          </w:tcPr>
          <w:p w:rsidR="00F953C0" w:rsidRDefault="00F953C0">
            <w:pPr>
              <w:jc w:val="center"/>
            </w:pPr>
          </w:p>
        </w:tc>
        <w:tc>
          <w:tcPr>
            <w:tcW w:w="3787" w:type="dxa"/>
          </w:tcPr>
          <w:p w:rsidR="00F953C0" w:rsidRDefault="00F953C0">
            <w:r>
              <w:t>Глава рабочего поселка</w:t>
            </w:r>
          </w:p>
          <w:p w:rsidR="00F953C0" w:rsidRDefault="00F953C0">
            <w:r>
              <w:t>Ордынское Ордынского района</w:t>
            </w:r>
          </w:p>
          <w:p w:rsidR="00F953C0" w:rsidRDefault="00F953C0">
            <w:r>
              <w:t>Новосибирской области</w:t>
            </w:r>
          </w:p>
          <w:p w:rsidR="00F953C0" w:rsidRDefault="00F953C0"/>
          <w:p w:rsidR="00F953C0" w:rsidRDefault="00F953C0">
            <w:pPr>
              <w:jc w:val="both"/>
            </w:pPr>
            <w:r>
              <w:t>__________________</w:t>
            </w:r>
          </w:p>
          <w:p w:rsidR="00F953C0" w:rsidRDefault="00F953C0">
            <w:pPr>
              <w:ind w:firstLine="29"/>
              <w:jc w:val="both"/>
            </w:pPr>
            <w:r>
              <w:t>С.Н. Семенов</w:t>
            </w:r>
          </w:p>
        </w:tc>
      </w:tr>
    </w:tbl>
    <w:p w:rsidR="00F953C0" w:rsidRDefault="00F953C0" w:rsidP="00F953C0">
      <w:pPr>
        <w:jc w:val="right"/>
      </w:pPr>
    </w:p>
    <w:p w:rsidR="00F953C0" w:rsidRDefault="00F953C0" w:rsidP="00F953C0">
      <w:pPr>
        <w:jc w:val="right"/>
      </w:pPr>
    </w:p>
    <w:p w:rsidR="00F953C0" w:rsidRPr="00C44A46" w:rsidRDefault="00F953C0" w:rsidP="00F953C0">
      <w:pPr>
        <w:jc w:val="right"/>
        <w:rPr>
          <w:sz w:val="20"/>
          <w:szCs w:val="20"/>
        </w:rPr>
      </w:pPr>
      <w:r w:rsidRPr="00C44A46">
        <w:rPr>
          <w:sz w:val="20"/>
          <w:szCs w:val="20"/>
        </w:rPr>
        <w:t>ПРИЛОЖЕНИЕ</w:t>
      </w:r>
    </w:p>
    <w:p w:rsidR="00F953C0" w:rsidRPr="00C44A46" w:rsidRDefault="00F953C0" w:rsidP="00F953C0">
      <w:pPr>
        <w:jc w:val="right"/>
        <w:rPr>
          <w:sz w:val="20"/>
          <w:szCs w:val="20"/>
        </w:rPr>
      </w:pPr>
      <w:r w:rsidRPr="00C44A46">
        <w:rPr>
          <w:sz w:val="20"/>
          <w:szCs w:val="20"/>
        </w:rPr>
        <w:t xml:space="preserve">УТВЕРЖДЕНЫ </w:t>
      </w:r>
    </w:p>
    <w:p w:rsidR="00F953C0" w:rsidRPr="00C44A46" w:rsidRDefault="00F953C0" w:rsidP="00F953C0">
      <w:pPr>
        <w:ind w:left="6096"/>
        <w:jc w:val="right"/>
        <w:rPr>
          <w:sz w:val="20"/>
          <w:szCs w:val="20"/>
        </w:rPr>
      </w:pPr>
      <w:r w:rsidRPr="00C44A46">
        <w:rPr>
          <w:sz w:val="20"/>
          <w:szCs w:val="20"/>
        </w:rPr>
        <w:t xml:space="preserve">решением Совета депутатов рабочего поселка Ордынское Ордынского района </w:t>
      </w:r>
    </w:p>
    <w:p w:rsidR="00F953C0" w:rsidRPr="00C44A46" w:rsidRDefault="00F953C0" w:rsidP="00F953C0">
      <w:pPr>
        <w:ind w:left="6096"/>
        <w:jc w:val="right"/>
        <w:rPr>
          <w:sz w:val="20"/>
          <w:szCs w:val="20"/>
        </w:rPr>
      </w:pPr>
      <w:r w:rsidRPr="00C44A46">
        <w:rPr>
          <w:sz w:val="20"/>
          <w:szCs w:val="20"/>
        </w:rPr>
        <w:t>Новосибирской области</w:t>
      </w:r>
    </w:p>
    <w:p w:rsidR="00F953C0" w:rsidRPr="00C44A46" w:rsidRDefault="00F953C0" w:rsidP="00F953C0">
      <w:pPr>
        <w:ind w:left="6096"/>
        <w:jc w:val="right"/>
        <w:rPr>
          <w:sz w:val="20"/>
          <w:szCs w:val="20"/>
        </w:rPr>
      </w:pPr>
      <w:r w:rsidRPr="00C44A46">
        <w:rPr>
          <w:sz w:val="20"/>
          <w:szCs w:val="20"/>
        </w:rPr>
        <w:t>седьмого созыва</w:t>
      </w:r>
    </w:p>
    <w:p w:rsidR="00F953C0" w:rsidRPr="00C44A46" w:rsidRDefault="00F953C0" w:rsidP="00F953C0">
      <w:pPr>
        <w:ind w:left="6096"/>
        <w:jc w:val="right"/>
        <w:rPr>
          <w:sz w:val="20"/>
          <w:szCs w:val="20"/>
        </w:rPr>
      </w:pPr>
      <w:r w:rsidRPr="00C44A46">
        <w:rPr>
          <w:sz w:val="20"/>
          <w:szCs w:val="20"/>
        </w:rPr>
        <w:t>от 23 ноября 2023г. № 150</w:t>
      </w:r>
    </w:p>
    <w:p w:rsidR="00F953C0" w:rsidRPr="00C44A46" w:rsidRDefault="00F953C0" w:rsidP="00F953C0"/>
    <w:p w:rsidR="00F953C0" w:rsidRPr="00C44A46" w:rsidRDefault="00F953C0" w:rsidP="00F953C0">
      <w:pPr>
        <w:jc w:val="center"/>
        <w:rPr>
          <w:b/>
        </w:rPr>
      </w:pPr>
      <w:r w:rsidRPr="00C44A46">
        <w:rPr>
          <w:b/>
        </w:rPr>
        <w:t>Изменения</w:t>
      </w:r>
    </w:p>
    <w:p w:rsidR="00F953C0" w:rsidRPr="00C44A46" w:rsidRDefault="00F953C0" w:rsidP="00F953C0">
      <w:pPr>
        <w:jc w:val="center"/>
        <w:rPr>
          <w:b/>
          <w:color w:val="000000"/>
        </w:rPr>
      </w:pPr>
      <w:r w:rsidRPr="00C44A46">
        <w:rPr>
          <w:b/>
        </w:rPr>
        <w:t>в Положение «О</w:t>
      </w:r>
      <w:r w:rsidRPr="00C44A46">
        <w:rPr>
          <w:b/>
          <w:color w:val="000000"/>
        </w:rPr>
        <w:t xml:space="preserve">б оплате труда лиц, замещающих муниципальные должности </w:t>
      </w:r>
    </w:p>
    <w:p w:rsidR="00F953C0" w:rsidRPr="00C44A46" w:rsidRDefault="00F953C0" w:rsidP="00F953C0">
      <w:pPr>
        <w:jc w:val="center"/>
        <w:rPr>
          <w:b/>
        </w:rPr>
      </w:pPr>
      <w:r w:rsidRPr="00C44A46">
        <w:rPr>
          <w:b/>
          <w:color w:val="000000"/>
        </w:rPr>
        <w:t xml:space="preserve">на постоянной основе, </w:t>
      </w:r>
      <w:r w:rsidRPr="00C44A46">
        <w:rPr>
          <w:b/>
          <w:bCs/>
          <w:color w:val="000000"/>
        </w:rPr>
        <w:t>муниципальных служащих в</w:t>
      </w:r>
      <w:r w:rsidRPr="00C44A46">
        <w:rPr>
          <w:b/>
        </w:rPr>
        <w:t xml:space="preserve"> органах местного самоуправления рабочего поселка Ордынское Ордынского района Новосибирской области»</w:t>
      </w:r>
    </w:p>
    <w:p w:rsidR="00F953C0" w:rsidRPr="00C44A46" w:rsidRDefault="00F953C0" w:rsidP="00F953C0">
      <w:pPr>
        <w:jc w:val="center"/>
        <w:rPr>
          <w:b/>
        </w:rPr>
      </w:pPr>
    </w:p>
    <w:p w:rsidR="00F953C0" w:rsidRPr="00C44A46" w:rsidRDefault="00F953C0" w:rsidP="00F953C0">
      <w:pPr>
        <w:jc w:val="both"/>
        <w:rPr>
          <w:b/>
        </w:rPr>
      </w:pPr>
      <w:r w:rsidRPr="00C44A46">
        <w:tab/>
        <w:t>1. В разделе 2 «</w:t>
      </w:r>
      <w:r w:rsidRPr="00C44A46">
        <w:rPr>
          <w:color w:val="000000"/>
        </w:rPr>
        <w:t>Оплата труда лиц, замещающих муниципальные должности»:</w:t>
      </w:r>
    </w:p>
    <w:p w:rsidR="00F953C0" w:rsidRPr="00C44A46" w:rsidRDefault="00F953C0" w:rsidP="00F953C0">
      <w:pPr>
        <w:pStyle w:val="a3"/>
        <w:spacing w:after="0" w:line="240" w:lineRule="auto"/>
        <w:ind w:left="0"/>
        <w:jc w:val="both"/>
        <w:rPr>
          <w:rFonts w:ascii="Times New Roman" w:hAnsi="Times New Roman"/>
          <w:sz w:val="24"/>
          <w:szCs w:val="24"/>
        </w:rPr>
      </w:pPr>
      <w:r w:rsidRPr="00C44A46">
        <w:rPr>
          <w:rFonts w:ascii="Times New Roman" w:hAnsi="Times New Roman"/>
          <w:sz w:val="24"/>
          <w:szCs w:val="24"/>
        </w:rPr>
        <w:t>1) в абзаце первом пункта 2.2 цифры «3674» заменить цифрами 3950».</w:t>
      </w:r>
    </w:p>
    <w:p w:rsidR="00F953C0" w:rsidRPr="00C44A46" w:rsidRDefault="00F953C0" w:rsidP="00F953C0">
      <w:pPr>
        <w:pStyle w:val="a3"/>
        <w:spacing w:after="0" w:line="240" w:lineRule="auto"/>
        <w:ind w:left="0"/>
        <w:jc w:val="both"/>
        <w:rPr>
          <w:rFonts w:ascii="Times New Roman" w:hAnsi="Times New Roman"/>
          <w:sz w:val="24"/>
          <w:szCs w:val="24"/>
        </w:rPr>
      </w:pPr>
      <w:r w:rsidRPr="00C44A46">
        <w:rPr>
          <w:rFonts w:ascii="Times New Roman" w:hAnsi="Times New Roman"/>
          <w:sz w:val="24"/>
          <w:szCs w:val="24"/>
        </w:rPr>
        <w:tab/>
        <w:t>2. В разделе 3 «Оплата труда муниципальных служащих»:</w:t>
      </w:r>
    </w:p>
    <w:p w:rsidR="00F953C0" w:rsidRPr="00C44A46" w:rsidRDefault="00F953C0" w:rsidP="00F953C0">
      <w:pPr>
        <w:pStyle w:val="a3"/>
        <w:spacing w:after="0" w:line="240" w:lineRule="auto"/>
        <w:ind w:left="0"/>
        <w:jc w:val="both"/>
        <w:rPr>
          <w:rFonts w:ascii="Times New Roman" w:hAnsi="Times New Roman"/>
          <w:sz w:val="24"/>
          <w:szCs w:val="24"/>
        </w:rPr>
      </w:pPr>
      <w:r w:rsidRPr="00C44A46">
        <w:rPr>
          <w:rFonts w:ascii="Times New Roman" w:hAnsi="Times New Roman"/>
          <w:sz w:val="24"/>
          <w:szCs w:val="24"/>
        </w:rPr>
        <w:t>1) в абзаце первом пункта 3.2. цифры «3674» заменить цифрами «3950» и читать в следующей редакции;</w:t>
      </w:r>
    </w:p>
    <w:p w:rsidR="00F953C0" w:rsidRPr="00C44A46" w:rsidRDefault="00F953C0" w:rsidP="00F953C0">
      <w:pPr>
        <w:pStyle w:val="a3"/>
        <w:spacing w:after="0" w:line="240" w:lineRule="auto"/>
        <w:ind w:left="0"/>
        <w:jc w:val="both"/>
        <w:rPr>
          <w:rFonts w:ascii="Times New Roman" w:hAnsi="Times New Roman"/>
          <w:sz w:val="24"/>
          <w:szCs w:val="24"/>
        </w:rPr>
      </w:pPr>
      <w:r w:rsidRPr="00C44A46">
        <w:rPr>
          <w:rFonts w:ascii="Times New Roman" w:hAnsi="Times New Roman"/>
          <w:sz w:val="24"/>
          <w:szCs w:val="24"/>
        </w:rPr>
        <w:t xml:space="preserve">Размеры должностных окладов муниципальных служащих устанавливаются кратными размеру должностного оклада по должности государственной гражданской службы Новосибирской области «специалист», исходя из коэффициента кратности. Должностной оклад муниципального служащего рассчитывается путем умножения базового оклада в размере </w:t>
      </w:r>
      <w:r w:rsidRPr="00C44A46">
        <w:rPr>
          <w:rFonts w:ascii="Times New Roman" w:hAnsi="Times New Roman"/>
          <w:b/>
          <w:sz w:val="24"/>
          <w:szCs w:val="24"/>
        </w:rPr>
        <w:t>3950</w:t>
      </w:r>
      <w:r w:rsidRPr="00C44A46">
        <w:rPr>
          <w:rFonts w:ascii="Times New Roman" w:hAnsi="Times New Roman"/>
          <w:sz w:val="24"/>
          <w:szCs w:val="24"/>
        </w:rPr>
        <w:t xml:space="preserve"> рублей на соответствующий коэффициент кратности: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3"/>
        <w:gridCol w:w="2262"/>
      </w:tblGrid>
      <w:tr w:rsidR="00F953C0" w:rsidRPr="00C44A46" w:rsidTr="00F953C0">
        <w:tc>
          <w:tcPr>
            <w:tcW w:w="7083" w:type="dxa"/>
            <w:tcBorders>
              <w:top w:val="single" w:sz="4" w:space="0" w:color="auto"/>
              <w:left w:val="single" w:sz="4" w:space="0" w:color="auto"/>
              <w:bottom w:val="single" w:sz="4" w:space="0" w:color="auto"/>
              <w:right w:val="single" w:sz="4" w:space="0" w:color="auto"/>
            </w:tcBorders>
            <w:hideMark/>
          </w:tcPr>
          <w:p w:rsidR="00F953C0" w:rsidRPr="00C44A46" w:rsidRDefault="00F953C0">
            <w:pPr>
              <w:widowControl w:val="0"/>
              <w:autoSpaceDE w:val="0"/>
              <w:autoSpaceDN w:val="0"/>
              <w:adjustRightInd w:val="0"/>
              <w:jc w:val="both"/>
              <w:rPr>
                <w:b/>
                <w:color w:val="000000"/>
              </w:rPr>
            </w:pPr>
            <w:r w:rsidRPr="00C44A46">
              <w:rPr>
                <w:b/>
                <w:color w:val="000000"/>
              </w:rPr>
              <w:t>Наименование муниципальной должности</w:t>
            </w:r>
          </w:p>
        </w:tc>
        <w:tc>
          <w:tcPr>
            <w:tcW w:w="2262" w:type="dxa"/>
            <w:tcBorders>
              <w:top w:val="single" w:sz="4" w:space="0" w:color="auto"/>
              <w:left w:val="single" w:sz="4" w:space="0" w:color="auto"/>
              <w:bottom w:val="single" w:sz="4" w:space="0" w:color="auto"/>
              <w:right w:val="single" w:sz="4" w:space="0" w:color="auto"/>
            </w:tcBorders>
            <w:hideMark/>
          </w:tcPr>
          <w:p w:rsidR="00F953C0" w:rsidRPr="00C44A46" w:rsidRDefault="00F953C0">
            <w:pPr>
              <w:widowControl w:val="0"/>
              <w:autoSpaceDE w:val="0"/>
              <w:autoSpaceDN w:val="0"/>
              <w:adjustRightInd w:val="0"/>
              <w:jc w:val="both"/>
              <w:rPr>
                <w:b/>
                <w:color w:val="000000"/>
              </w:rPr>
            </w:pPr>
            <w:r w:rsidRPr="00C44A46">
              <w:rPr>
                <w:b/>
                <w:color w:val="000000"/>
              </w:rPr>
              <w:t>Коэффициент кратности</w:t>
            </w:r>
          </w:p>
        </w:tc>
      </w:tr>
      <w:tr w:rsidR="00F953C0" w:rsidRPr="00C44A46" w:rsidTr="00F953C0">
        <w:tc>
          <w:tcPr>
            <w:tcW w:w="7083"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pPr>
            <w:r w:rsidRPr="00C44A46">
              <w:t xml:space="preserve">Заместитель главы администрации </w:t>
            </w:r>
          </w:p>
        </w:tc>
        <w:tc>
          <w:tcPr>
            <w:tcW w:w="2262"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jc w:val="center"/>
            </w:pPr>
            <w:r w:rsidRPr="00C44A46">
              <w:t>1,68</w:t>
            </w:r>
          </w:p>
        </w:tc>
      </w:tr>
      <w:tr w:rsidR="00F953C0" w:rsidRPr="00C44A46" w:rsidTr="00F953C0">
        <w:tc>
          <w:tcPr>
            <w:tcW w:w="7083"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pPr>
            <w:r w:rsidRPr="00C44A46">
              <w:t xml:space="preserve">Ведущий специалист </w:t>
            </w:r>
          </w:p>
        </w:tc>
        <w:tc>
          <w:tcPr>
            <w:tcW w:w="2262"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jc w:val="center"/>
            </w:pPr>
            <w:r w:rsidRPr="00C44A46">
              <w:t>1,33</w:t>
            </w:r>
          </w:p>
        </w:tc>
      </w:tr>
      <w:tr w:rsidR="00F953C0" w:rsidRPr="00C44A46" w:rsidTr="00F953C0">
        <w:tc>
          <w:tcPr>
            <w:tcW w:w="7083"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pPr>
            <w:r w:rsidRPr="00C44A46">
              <w:t xml:space="preserve">Специалист 1 разряда </w:t>
            </w:r>
          </w:p>
        </w:tc>
        <w:tc>
          <w:tcPr>
            <w:tcW w:w="2262"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jc w:val="center"/>
            </w:pPr>
            <w:r w:rsidRPr="00C44A46">
              <w:t>1,26</w:t>
            </w:r>
          </w:p>
        </w:tc>
      </w:tr>
      <w:tr w:rsidR="00F953C0" w:rsidRPr="00C44A46" w:rsidTr="00F953C0">
        <w:tc>
          <w:tcPr>
            <w:tcW w:w="7083"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pPr>
            <w:r w:rsidRPr="00C44A46">
              <w:t xml:space="preserve">Специалист 2 разряда </w:t>
            </w:r>
          </w:p>
        </w:tc>
        <w:tc>
          <w:tcPr>
            <w:tcW w:w="2262"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jc w:val="center"/>
            </w:pPr>
            <w:r w:rsidRPr="00C44A46">
              <w:t>1,13</w:t>
            </w:r>
          </w:p>
        </w:tc>
      </w:tr>
      <w:tr w:rsidR="00F953C0" w:rsidRPr="00C44A46" w:rsidTr="00F953C0">
        <w:tc>
          <w:tcPr>
            <w:tcW w:w="7083"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pPr>
            <w:r w:rsidRPr="00C44A46">
              <w:t xml:space="preserve">Специалист </w:t>
            </w:r>
          </w:p>
        </w:tc>
        <w:tc>
          <w:tcPr>
            <w:tcW w:w="2262"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jc w:val="center"/>
            </w:pPr>
            <w:r w:rsidRPr="00C44A46">
              <w:t>1,00</w:t>
            </w:r>
          </w:p>
        </w:tc>
      </w:tr>
    </w:tbl>
    <w:p w:rsidR="00F953C0" w:rsidRPr="00C44A46" w:rsidRDefault="00F953C0" w:rsidP="00F953C0">
      <w:pPr>
        <w:pStyle w:val="a3"/>
        <w:spacing w:after="0" w:line="240" w:lineRule="auto"/>
        <w:ind w:left="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3"/>
        <w:gridCol w:w="2262"/>
      </w:tblGrid>
      <w:tr w:rsidR="00F953C0" w:rsidRPr="00C44A46" w:rsidTr="00F953C0">
        <w:tc>
          <w:tcPr>
            <w:tcW w:w="7083" w:type="dxa"/>
            <w:tcBorders>
              <w:top w:val="single" w:sz="4" w:space="0" w:color="auto"/>
              <w:left w:val="single" w:sz="4" w:space="0" w:color="auto"/>
              <w:bottom w:val="single" w:sz="4" w:space="0" w:color="auto"/>
              <w:right w:val="single" w:sz="4" w:space="0" w:color="auto"/>
            </w:tcBorders>
            <w:hideMark/>
          </w:tcPr>
          <w:p w:rsidR="00F953C0" w:rsidRPr="00C44A46" w:rsidRDefault="00F953C0">
            <w:pPr>
              <w:widowControl w:val="0"/>
              <w:autoSpaceDE w:val="0"/>
              <w:autoSpaceDN w:val="0"/>
              <w:adjustRightInd w:val="0"/>
              <w:jc w:val="both"/>
              <w:rPr>
                <w:b/>
                <w:color w:val="000000"/>
              </w:rPr>
            </w:pPr>
            <w:r w:rsidRPr="00C44A46">
              <w:rPr>
                <w:b/>
                <w:color w:val="000000"/>
              </w:rPr>
              <w:t>Наименование муниципальной должности</w:t>
            </w:r>
          </w:p>
        </w:tc>
        <w:tc>
          <w:tcPr>
            <w:tcW w:w="2262" w:type="dxa"/>
            <w:tcBorders>
              <w:top w:val="single" w:sz="4" w:space="0" w:color="auto"/>
              <w:left w:val="single" w:sz="4" w:space="0" w:color="auto"/>
              <w:bottom w:val="single" w:sz="4" w:space="0" w:color="auto"/>
              <w:right w:val="single" w:sz="4" w:space="0" w:color="auto"/>
            </w:tcBorders>
            <w:hideMark/>
          </w:tcPr>
          <w:p w:rsidR="00F953C0" w:rsidRPr="00C44A46" w:rsidRDefault="00F953C0">
            <w:pPr>
              <w:widowControl w:val="0"/>
              <w:autoSpaceDE w:val="0"/>
              <w:autoSpaceDN w:val="0"/>
              <w:adjustRightInd w:val="0"/>
              <w:jc w:val="both"/>
              <w:rPr>
                <w:b/>
                <w:color w:val="000000"/>
              </w:rPr>
            </w:pPr>
            <w:r w:rsidRPr="00C44A46">
              <w:rPr>
                <w:b/>
                <w:color w:val="000000"/>
              </w:rPr>
              <w:t>должностной оклад</w:t>
            </w:r>
          </w:p>
        </w:tc>
      </w:tr>
      <w:tr w:rsidR="00F953C0" w:rsidRPr="00C44A46" w:rsidTr="00F953C0">
        <w:tc>
          <w:tcPr>
            <w:tcW w:w="7083"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pPr>
            <w:r w:rsidRPr="00C44A46">
              <w:t xml:space="preserve">Заместитель главы администрации </w:t>
            </w:r>
          </w:p>
        </w:tc>
        <w:tc>
          <w:tcPr>
            <w:tcW w:w="2262"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jc w:val="center"/>
            </w:pPr>
            <w:r w:rsidRPr="00C44A46">
              <w:t>6636,00</w:t>
            </w:r>
          </w:p>
        </w:tc>
      </w:tr>
      <w:tr w:rsidR="00F953C0" w:rsidRPr="00C44A46" w:rsidTr="00F953C0">
        <w:tc>
          <w:tcPr>
            <w:tcW w:w="7083"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pPr>
            <w:r w:rsidRPr="00C44A46">
              <w:t xml:space="preserve">Ведущий специалист </w:t>
            </w:r>
          </w:p>
        </w:tc>
        <w:tc>
          <w:tcPr>
            <w:tcW w:w="2262"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jc w:val="center"/>
            </w:pPr>
            <w:r w:rsidRPr="00C44A46">
              <w:t>5254,00</w:t>
            </w:r>
          </w:p>
        </w:tc>
      </w:tr>
      <w:tr w:rsidR="00F953C0" w:rsidRPr="00C44A46" w:rsidTr="00F953C0">
        <w:tc>
          <w:tcPr>
            <w:tcW w:w="7083"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pPr>
            <w:r w:rsidRPr="00C44A46">
              <w:t xml:space="preserve">Специалист 1 разряда </w:t>
            </w:r>
          </w:p>
        </w:tc>
        <w:tc>
          <w:tcPr>
            <w:tcW w:w="2262"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jc w:val="center"/>
            </w:pPr>
            <w:r w:rsidRPr="00C44A46">
              <w:t>4977,00</w:t>
            </w:r>
          </w:p>
        </w:tc>
      </w:tr>
      <w:tr w:rsidR="00F953C0" w:rsidRPr="00C44A46" w:rsidTr="00F953C0">
        <w:tc>
          <w:tcPr>
            <w:tcW w:w="7083"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pPr>
            <w:r w:rsidRPr="00C44A46">
              <w:t xml:space="preserve">Специалист 2 разряда </w:t>
            </w:r>
          </w:p>
        </w:tc>
        <w:tc>
          <w:tcPr>
            <w:tcW w:w="2262" w:type="dxa"/>
            <w:tcBorders>
              <w:top w:val="single" w:sz="4" w:space="0" w:color="auto"/>
              <w:left w:val="single" w:sz="4" w:space="0" w:color="auto"/>
              <w:bottom w:val="single" w:sz="4" w:space="0" w:color="auto"/>
              <w:right w:val="single" w:sz="4" w:space="0" w:color="auto"/>
            </w:tcBorders>
            <w:hideMark/>
          </w:tcPr>
          <w:p w:rsidR="00F953C0" w:rsidRPr="00C44A46" w:rsidRDefault="00F953C0">
            <w:pPr>
              <w:autoSpaceDE w:val="0"/>
              <w:autoSpaceDN w:val="0"/>
              <w:adjustRightInd w:val="0"/>
              <w:jc w:val="center"/>
            </w:pPr>
            <w:r w:rsidRPr="00C44A46">
              <w:t>4464,00</w:t>
            </w:r>
          </w:p>
        </w:tc>
      </w:tr>
    </w:tbl>
    <w:p w:rsidR="00F953C0" w:rsidRPr="00C44A46" w:rsidRDefault="00F953C0" w:rsidP="00F953C0">
      <w:pPr>
        <w:pStyle w:val="a3"/>
        <w:spacing w:after="0" w:line="240" w:lineRule="auto"/>
        <w:ind w:left="0"/>
        <w:jc w:val="both"/>
        <w:rPr>
          <w:rFonts w:ascii="Times New Roman" w:hAnsi="Times New Roman"/>
          <w:sz w:val="24"/>
          <w:szCs w:val="24"/>
        </w:rPr>
      </w:pPr>
      <w:r w:rsidRPr="00C44A46">
        <w:rPr>
          <w:rFonts w:ascii="Times New Roman" w:hAnsi="Times New Roman"/>
          <w:sz w:val="24"/>
          <w:szCs w:val="24"/>
        </w:rPr>
        <w:t>2) в пункте 3.5. таблицу, устанавливающую норматив ежемесячной надбавки за классный чин муниципальных служащих, изложить в следующей редакции:</w:t>
      </w:r>
    </w:p>
    <w:p w:rsidR="00F953C0" w:rsidRPr="00C44A46" w:rsidRDefault="00F953C0" w:rsidP="00F953C0">
      <w:pPr>
        <w:widowControl w:val="0"/>
        <w:autoSpaceDE w:val="0"/>
        <w:autoSpaceDN w:val="0"/>
        <w:adjustRightInd w:val="0"/>
        <w:ind w:firstLine="567"/>
        <w:jc w:val="center"/>
        <w:outlineLvl w:val="1"/>
        <w:rPr>
          <w:color w:val="000000"/>
        </w:rPr>
      </w:pPr>
    </w:p>
    <w:tbl>
      <w:tblPr>
        <w:tblW w:w="0" w:type="dxa"/>
        <w:jc w:val="center"/>
        <w:tblLayout w:type="fixed"/>
        <w:tblCellMar>
          <w:top w:w="75" w:type="dxa"/>
          <w:left w:w="40" w:type="dxa"/>
          <w:bottom w:w="75" w:type="dxa"/>
          <w:right w:w="40" w:type="dxa"/>
        </w:tblCellMar>
        <w:tblLook w:val="04A0" w:firstRow="1" w:lastRow="0" w:firstColumn="1" w:lastColumn="0" w:noHBand="0" w:noVBand="1"/>
      </w:tblPr>
      <w:tblGrid>
        <w:gridCol w:w="7086"/>
        <w:gridCol w:w="2409"/>
      </w:tblGrid>
      <w:tr w:rsidR="00F953C0" w:rsidRPr="00C44A46" w:rsidTr="00F953C0">
        <w:trPr>
          <w:trHeight w:val="240"/>
          <w:jc w:val="center"/>
        </w:trPr>
        <w:tc>
          <w:tcPr>
            <w:tcW w:w="7086" w:type="dxa"/>
            <w:tcBorders>
              <w:top w:val="single" w:sz="8" w:space="0" w:color="auto"/>
              <w:left w:val="single" w:sz="8" w:space="0" w:color="auto"/>
              <w:bottom w:val="single" w:sz="8" w:space="0" w:color="auto"/>
              <w:right w:val="single" w:sz="8" w:space="0" w:color="auto"/>
            </w:tcBorders>
            <w:hideMark/>
          </w:tcPr>
          <w:p w:rsidR="00F953C0" w:rsidRPr="00C44A46" w:rsidRDefault="00F953C0">
            <w:pPr>
              <w:widowControl w:val="0"/>
              <w:autoSpaceDE w:val="0"/>
              <w:autoSpaceDN w:val="0"/>
              <w:adjustRightInd w:val="0"/>
              <w:jc w:val="center"/>
              <w:outlineLvl w:val="1"/>
              <w:rPr>
                <w:b/>
                <w:color w:val="000000"/>
              </w:rPr>
            </w:pPr>
            <w:r w:rsidRPr="00C44A46">
              <w:rPr>
                <w:b/>
                <w:color w:val="000000"/>
              </w:rPr>
              <w:t>Наименование классного чина</w:t>
            </w:r>
          </w:p>
          <w:p w:rsidR="00F953C0" w:rsidRPr="00C44A46" w:rsidRDefault="00F953C0">
            <w:pPr>
              <w:widowControl w:val="0"/>
              <w:autoSpaceDE w:val="0"/>
              <w:autoSpaceDN w:val="0"/>
              <w:adjustRightInd w:val="0"/>
              <w:jc w:val="center"/>
              <w:outlineLvl w:val="1"/>
              <w:rPr>
                <w:b/>
                <w:color w:val="000000"/>
              </w:rPr>
            </w:pPr>
            <w:r w:rsidRPr="00C44A46">
              <w:rPr>
                <w:b/>
                <w:color w:val="000000"/>
              </w:rPr>
              <w:t>муниципальных служащих</w:t>
            </w:r>
          </w:p>
        </w:tc>
        <w:tc>
          <w:tcPr>
            <w:tcW w:w="2409" w:type="dxa"/>
            <w:tcBorders>
              <w:top w:val="single" w:sz="8" w:space="0" w:color="auto"/>
              <w:left w:val="single" w:sz="8" w:space="0" w:color="auto"/>
              <w:bottom w:val="single" w:sz="8" w:space="0" w:color="auto"/>
              <w:right w:val="single" w:sz="8" w:space="0" w:color="auto"/>
            </w:tcBorders>
            <w:hideMark/>
          </w:tcPr>
          <w:p w:rsidR="00F953C0" w:rsidRPr="00C44A46" w:rsidRDefault="00F953C0">
            <w:pPr>
              <w:widowControl w:val="0"/>
              <w:autoSpaceDE w:val="0"/>
              <w:autoSpaceDN w:val="0"/>
              <w:adjustRightInd w:val="0"/>
              <w:jc w:val="center"/>
              <w:outlineLvl w:val="1"/>
              <w:rPr>
                <w:b/>
                <w:color w:val="000000"/>
              </w:rPr>
            </w:pPr>
            <w:r w:rsidRPr="00C44A46">
              <w:rPr>
                <w:b/>
                <w:color w:val="000000"/>
              </w:rPr>
              <w:t>Норматив ежемесячной надбавки за классный чин муниципальных служащих, рублей</w:t>
            </w:r>
          </w:p>
        </w:tc>
      </w:tr>
      <w:tr w:rsidR="00F953C0" w:rsidRPr="00C44A46" w:rsidTr="00F953C0">
        <w:trPr>
          <w:trHeight w:val="240"/>
          <w:jc w:val="center"/>
        </w:trPr>
        <w:tc>
          <w:tcPr>
            <w:tcW w:w="7086" w:type="dxa"/>
            <w:tcBorders>
              <w:top w:val="nil"/>
              <w:left w:val="single" w:sz="8" w:space="0" w:color="auto"/>
              <w:bottom w:val="single" w:sz="8" w:space="0" w:color="auto"/>
              <w:right w:val="single" w:sz="8" w:space="0" w:color="auto"/>
            </w:tcBorders>
            <w:hideMark/>
          </w:tcPr>
          <w:p w:rsidR="00F953C0" w:rsidRPr="00C44A46" w:rsidRDefault="00F953C0">
            <w:pPr>
              <w:widowControl w:val="0"/>
              <w:autoSpaceDE w:val="0"/>
              <w:autoSpaceDN w:val="0"/>
              <w:adjustRightInd w:val="0"/>
              <w:jc w:val="both"/>
              <w:outlineLvl w:val="1"/>
              <w:rPr>
                <w:color w:val="000000"/>
              </w:rPr>
            </w:pPr>
            <w:r w:rsidRPr="00C44A46">
              <w:rPr>
                <w:color w:val="000000"/>
              </w:rPr>
              <w:t xml:space="preserve">Советник муниципальной службы 1 класса        </w:t>
            </w:r>
          </w:p>
        </w:tc>
        <w:tc>
          <w:tcPr>
            <w:tcW w:w="2409" w:type="dxa"/>
            <w:tcBorders>
              <w:top w:val="nil"/>
              <w:left w:val="single" w:sz="8" w:space="0" w:color="auto"/>
              <w:bottom w:val="single" w:sz="8" w:space="0" w:color="auto"/>
              <w:right w:val="single" w:sz="8" w:space="0" w:color="auto"/>
            </w:tcBorders>
            <w:hideMark/>
          </w:tcPr>
          <w:p w:rsidR="00F953C0" w:rsidRPr="00C44A46" w:rsidRDefault="00F953C0">
            <w:pPr>
              <w:jc w:val="center"/>
            </w:pPr>
            <w:r w:rsidRPr="00C44A46">
              <w:t>2054</w:t>
            </w:r>
          </w:p>
        </w:tc>
      </w:tr>
      <w:tr w:rsidR="00F953C0" w:rsidRPr="00C44A46" w:rsidTr="00F953C0">
        <w:trPr>
          <w:trHeight w:val="240"/>
          <w:jc w:val="center"/>
        </w:trPr>
        <w:tc>
          <w:tcPr>
            <w:tcW w:w="7086" w:type="dxa"/>
            <w:tcBorders>
              <w:top w:val="nil"/>
              <w:left w:val="single" w:sz="8" w:space="0" w:color="auto"/>
              <w:bottom w:val="single" w:sz="8" w:space="0" w:color="auto"/>
              <w:right w:val="single" w:sz="8" w:space="0" w:color="auto"/>
            </w:tcBorders>
            <w:hideMark/>
          </w:tcPr>
          <w:p w:rsidR="00F953C0" w:rsidRPr="00C44A46" w:rsidRDefault="00F953C0">
            <w:pPr>
              <w:widowControl w:val="0"/>
              <w:autoSpaceDE w:val="0"/>
              <w:autoSpaceDN w:val="0"/>
              <w:adjustRightInd w:val="0"/>
              <w:jc w:val="both"/>
              <w:outlineLvl w:val="1"/>
              <w:rPr>
                <w:color w:val="000000"/>
              </w:rPr>
            </w:pPr>
            <w:r w:rsidRPr="00C44A46">
              <w:rPr>
                <w:color w:val="000000"/>
              </w:rPr>
              <w:t xml:space="preserve">Советник муниципальной службы 2 класса        </w:t>
            </w:r>
          </w:p>
        </w:tc>
        <w:tc>
          <w:tcPr>
            <w:tcW w:w="2409" w:type="dxa"/>
            <w:tcBorders>
              <w:top w:val="nil"/>
              <w:left w:val="single" w:sz="8" w:space="0" w:color="auto"/>
              <w:bottom w:val="single" w:sz="8" w:space="0" w:color="auto"/>
              <w:right w:val="single" w:sz="8" w:space="0" w:color="auto"/>
            </w:tcBorders>
            <w:hideMark/>
          </w:tcPr>
          <w:p w:rsidR="00F953C0" w:rsidRPr="00C44A46" w:rsidRDefault="00F953C0">
            <w:pPr>
              <w:jc w:val="center"/>
            </w:pPr>
            <w:r w:rsidRPr="00C44A46">
              <w:t>1957</w:t>
            </w:r>
          </w:p>
        </w:tc>
      </w:tr>
      <w:tr w:rsidR="00F953C0" w:rsidRPr="00C44A46" w:rsidTr="00F953C0">
        <w:trPr>
          <w:trHeight w:val="240"/>
          <w:jc w:val="center"/>
        </w:trPr>
        <w:tc>
          <w:tcPr>
            <w:tcW w:w="7086" w:type="dxa"/>
            <w:tcBorders>
              <w:top w:val="nil"/>
              <w:left w:val="single" w:sz="8" w:space="0" w:color="auto"/>
              <w:bottom w:val="single" w:sz="8" w:space="0" w:color="auto"/>
              <w:right w:val="single" w:sz="8" w:space="0" w:color="auto"/>
            </w:tcBorders>
            <w:hideMark/>
          </w:tcPr>
          <w:p w:rsidR="00F953C0" w:rsidRPr="00C44A46" w:rsidRDefault="00F953C0">
            <w:pPr>
              <w:widowControl w:val="0"/>
              <w:autoSpaceDE w:val="0"/>
              <w:autoSpaceDN w:val="0"/>
              <w:adjustRightInd w:val="0"/>
              <w:jc w:val="both"/>
              <w:outlineLvl w:val="1"/>
              <w:rPr>
                <w:color w:val="000000"/>
              </w:rPr>
            </w:pPr>
            <w:r w:rsidRPr="00C44A46">
              <w:rPr>
                <w:color w:val="000000"/>
              </w:rPr>
              <w:t xml:space="preserve">Советник муниципальной службы 3 класса        </w:t>
            </w:r>
          </w:p>
        </w:tc>
        <w:tc>
          <w:tcPr>
            <w:tcW w:w="2409" w:type="dxa"/>
            <w:tcBorders>
              <w:top w:val="nil"/>
              <w:left w:val="single" w:sz="8" w:space="0" w:color="auto"/>
              <w:bottom w:val="single" w:sz="8" w:space="0" w:color="auto"/>
              <w:right w:val="single" w:sz="8" w:space="0" w:color="auto"/>
            </w:tcBorders>
            <w:hideMark/>
          </w:tcPr>
          <w:p w:rsidR="00F953C0" w:rsidRPr="00C44A46" w:rsidRDefault="00F953C0">
            <w:pPr>
              <w:jc w:val="center"/>
            </w:pPr>
            <w:r w:rsidRPr="00C44A46">
              <w:t>1866</w:t>
            </w:r>
          </w:p>
        </w:tc>
      </w:tr>
      <w:tr w:rsidR="00F953C0" w:rsidRPr="00C44A46" w:rsidTr="00F953C0">
        <w:trPr>
          <w:trHeight w:val="240"/>
          <w:jc w:val="center"/>
        </w:trPr>
        <w:tc>
          <w:tcPr>
            <w:tcW w:w="7086" w:type="dxa"/>
            <w:tcBorders>
              <w:top w:val="nil"/>
              <w:left w:val="single" w:sz="8" w:space="0" w:color="auto"/>
              <w:bottom w:val="single" w:sz="8" w:space="0" w:color="auto"/>
              <w:right w:val="single" w:sz="8" w:space="0" w:color="auto"/>
            </w:tcBorders>
            <w:hideMark/>
          </w:tcPr>
          <w:p w:rsidR="00F953C0" w:rsidRPr="00C44A46" w:rsidRDefault="00F953C0">
            <w:pPr>
              <w:widowControl w:val="0"/>
              <w:autoSpaceDE w:val="0"/>
              <w:autoSpaceDN w:val="0"/>
              <w:adjustRightInd w:val="0"/>
              <w:jc w:val="both"/>
              <w:outlineLvl w:val="1"/>
              <w:rPr>
                <w:color w:val="000000"/>
              </w:rPr>
            </w:pPr>
            <w:r w:rsidRPr="00C44A46">
              <w:rPr>
                <w:color w:val="000000"/>
              </w:rPr>
              <w:t xml:space="preserve">Референт муниципальной службы 1 класса        </w:t>
            </w:r>
          </w:p>
        </w:tc>
        <w:tc>
          <w:tcPr>
            <w:tcW w:w="2409" w:type="dxa"/>
            <w:tcBorders>
              <w:top w:val="nil"/>
              <w:left w:val="single" w:sz="8" w:space="0" w:color="auto"/>
              <w:bottom w:val="single" w:sz="8" w:space="0" w:color="auto"/>
              <w:right w:val="single" w:sz="8" w:space="0" w:color="auto"/>
            </w:tcBorders>
            <w:hideMark/>
          </w:tcPr>
          <w:p w:rsidR="00F953C0" w:rsidRPr="00C44A46" w:rsidRDefault="00F953C0">
            <w:pPr>
              <w:jc w:val="center"/>
            </w:pPr>
            <w:r w:rsidRPr="00C44A46">
              <w:t>1778</w:t>
            </w:r>
          </w:p>
        </w:tc>
      </w:tr>
      <w:tr w:rsidR="00F953C0" w:rsidRPr="00C44A46" w:rsidTr="00F953C0">
        <w:trPr>
          <w:trHeight w:val="240"/>
          <w:jc w:val="center"/>
        </w:trPr>
        <w:tc>
          <w:tcPr>
            <w:tcW w:w="7086" w:type="dxa"/>
            <w:tcBorders>
              <w:top w:val="nil"/>
              <w:left w:val="single" w:sz="8" w:space="0" w:color="auto"/>
              <w:bottom w:val="single" w:sz="8" w:space="0" w:color="auto"/>
              <w:right w:val="single" w:sz="8" w:space="0" w:color="auto"/>
            </w:tcBorders>
            <w:hideMark/>
          </w:tcPr>
          <w:p w:rsidR="00F953C0" w:rsidRPr="00C44A46" w:rsidRDefault="00F953C0">
            <w:pPr>
              <w:widowControl w:val="0"/>
              <w:autoSpaceDE w:val="0"/>
              <w:autoSpaceDN w:val="0"/>
              <w:adjustRightInd w:val="0"/>
              <w:jc w:val="both"/>
              <w:outlineLvl w:val="1"/>
              <w:rPr>
                <w:color w:val="000000"/>
              </w:rPr>
            </w:pPr>
            <w:r w:rsidRPr="00C44A46">
              <w:rPr>
                <w:color w:val="000000"/>
              </w:rPr>
              <w:t xml:space="preserve">Референт муниципальной службы 2 класса        </w:t>
            </w:r>
          </w:p>
        </w:tc>
        <w:tc>
          <w:tcPr>
            <w:tcW w:w="2409" w:type="dxa"/>
            <w:tcBorders>
              <w:top w:val="nil"/>
              <w:left w:val="single" w:sz="8" w:space="0" w:color="auto"/>
              <w:bottom w:val="single" w:sz="8" w:space="0" w:color="auto"/>
              <w:right w:val="single" w:sz="8" w:space="0" w:color="auto"/>
            </w:tcBorders>
            <w:hideMark/>
          </w:tcPr>
          <w:p w:rsidR="00F953C0" w:rsidRPr="00C44A46" w:rsidRDefault="00F953C0">
            <w:pPr>
              <w:jc w:val="center"/>
            </w:pPr>
            <w:r w:rsidRPr="00C44A46">
              <w:t>1696</w:t>
            </w:r>
          </w:p>
        </w:tc>
      </w:tr>
      <w:tr w:rsidR="00F953C0" w:rsidRPr="00C44A46" w:rsidTr="00F953C0">
        <w:trPr>
          <w:trHeight w:val="240"/>
          <w:jc w:val="center"/>
        </w:trPr>
        <w:tc>
          <w:tcPr>
            <w:tcW w:w="7086" w:type="dxa"/>
            <w:tcBorders>
              <w:top w:val="nil"/>
              <w:left w:val="single" w:sz="8" w:space="0" w:color="auto"/>
              <w:bottom w:val="single" w:sz="8" w:space="0" w:color="auto"/>
              <w:right w:val="single" w:sz="8" w:space="0" w:color="auto"/>
            </w:tcBorders>
            <w:hideMark/>
          </w:tcPr>
          <w:p w:rsidR="00F953C0" w:rsidRPr="00C44A46" w:rsidRDefault="00F953C0">
            <w:pPr>
              <w:widowControl w:val="0"/>
              <w:autoSpaceDE w:val="0"/>
              <w:autoSpaceDN w:val="0"/>
              <w:adjustRightInd w:val="0"/>
              <w:jc w:val="both"/>
              <w:outlineLvl w:val="1"/>
              <w:rPr>
                <w:color w:val="000000"/>
              </w:rPr>
            </w:pPr>
            <w:r w:rsidRPr="00C44A46">
              <w:rPr>
                <w:color w:val="000000"/>
              </w:rPr>
              <w:t xml:space="preserve">Референт муниципальной службы 3 класса        </w:t>
            </w:r>
          </w:p>
        </w:tc>
        <w:tc>
          <w:tcPr>
            <w:tcW w:w="2409" w:type="dxa"/>
            <w:tcBorders>
              <w:top w:val="nil"/>
              <w:left w:val="single" w:sz="8" w:space="0" w:color="auto"/>
              <w:bottom w:val="single" w:sz="4" w:space="0" w:color="auto"/>
              <w:right w:val="single" w:sz="8" w:space="0" w:color="auto"/>
            </w:tcBorders>
            <w:hideMark/>
          </w:tcPr>
          <w:p w:rsidR="00F953C0" w:rsidRPr="00C44A46" w:rsidRDefault="00F953C0">
            <w:pPr>
              <w:jc w:val="center"/>
            </w:pPr>
            <w:r w:rsidRPr="00C44A46">
              <w:t>1613</w:t>
            </w:r>
          </w:p>
        </w:tc>
      </w:tr>
      <w:tr w:rsidR="00F953C0" w:rsidRPr="00C44A46" w:rsidTr="00F953C0">
        <w:trPr>
          <w:trHeight w:val="240"/>
          <w:jc w:val="center"/>
        </w:trPr>
        <w:tc>
          <w:tcPr>
            <w:tcW w:w="7086" w:type="dxa"/>
            <w:tcBorders>
              <w:top w:val="nil"/>
              <w:left w:val="single" w:sz="8" w:space="0" w:color="auto"/>
              <w:bottom w:val="single" w:sz="8" w:space="0" w:color="auto"/>
              <w:right w:val="single" w:sz="8" w:space="0" w:color="auto"/>
            </w:tcBorders>
            <w:hideMark/>
          </w:tcPr>
          <w:p w:rsidR="00F953C0" w:rsidRPr="00C44A46" w:rsidRDefault="00F953C0">
            <w:pPr>
              <w:widowControl w:val="0"/>
              <w:autoSpaceDE w:val="0"/>
              <w:autoSpaceDN w:val="0"/>
              <w:adjustRightInd w:val="0"/>
              <w:jc w:val="both"/>
              <w:outlineLvl w:val="1"/>
              <w:rPr>
                <w:color w:val="000000"/>
              </w:rPr>
            </w:pPr>
            <w:r w:rsidRPr="00C44A46">
              <w:rPr>
                <w:color w:val="000000"/>
              </w:rPr>
              <w:t xml:space="preserve">Секретарь муниципальной службы 1 класса       </w:t>
            </w:r>
          </w:p>
        </w:tc>
        <w:tc>
          <w:tcPr>
            <w:tcW w:w="2409" w:type="dxa"/>
            <w:tcBorders>
              <w:top w:val="single" w:sz="4" w:space="0" w:color="auto"/>
              <w:left w:val="single" w:sz="8" w:space="0" w:color="auto"/>
              <w:bottom w:val="single" w:sz="8" w:space="0" w:color="auto"/>
              <w:right w:val="single" w:sz="8" w:space="0" w:color="auto"/>
            </w:tcBorders>
            <w:hideMark/>
          </w:tcPr>
          <w:p w:rsidR="00F953C0" w:rsidRPr="00C44A46" w:rsidRDefault="00F953C0">
            <w:pPr>
              <w:jc w:val="center"/>
            </w:pPr>
            <w:r w:rsidRPr="00C44A46">
              <w:t>1531</w:t>
            </w:r>
          </w:p>
        </w:tc>
      </w:tr>
      <w:tr w:rsidR="00F953C0" w:rsidRPr="00C44A46" w:rsidTr="00F953C0">
        <w:trPr>
          <w:trHeight w:val="240"/>
          <w:jc w:val="center"/>
        </w:trPr>
        <w:tc>
          <w:tcPr>
            <w:tcW w:w="7086" w:type="dxa"/>
            <w:tcBorders>
              <w:top w:val="nil"/>
              <w:left w:val="single" w:sz="8" w:space="0" w:color="auto"/>
              <w:bottom w:val="single" w:sz="8" w:space="0" w:color="auto"/>
              <w:right w:val="single" w:sz="8" w:space="0" w:color="auto"/>
            </w:tcBorders>
            <w:hideMark/>
          </w:tcPr>
          <w:p w:rsidR="00F953C0" w:rsidRPr="00C44A46" w:rsidRDefault="00F953C0">
            <w:pPr>
              <w:widowControl w:val="0"/>
              <w:autoSpaceDE w:val="0"/>
              <w:autoSpaceDN w:val="0"/>
              <w:adjustRightInd w:val="0"/>
              <w:jc w:val="both"/>
              <w:outlineLvl w:val="1"/>
              <w:rPr>
                <w:color w:val="000000"/>
              </w:rPr>
            </w:pPr>
            <w:r w:rsidRPr="00C44A46">
              <w:rPr>
                <w:color w:val="000000"/>
              </w:rPr>
              <w:lastRenderedPageBreak/>
              <w:t xml:space="preserve">Секретарь муниципальной службы 2 класса       </w:t>
            </w:r>
          </w:p>
        </w:tc>
        <w:tc>
          <w:tcPr>
            <w:tcW w:w="2409" w:type="dxa"/>
            <w:tcBorders>
              <w:top w:val="nil"/>
              <w:left w:val="single" w:sz="8" w:space="0" w:color="auto"/>
              <w:bottom w:val="single" w:sz="8" w:space="0" w:color="auto"/>
              <w:right w:val="single" w:sz="8" w:space="0" w:color="auto"/>
            </w:tcBorders>
            <w:hideMark/>
          </w:tcPr>
          <w:p w:rsidR="00F953C0" w:rsidRPr="00C44A46" w:rsidRDefault="00F953C0">
            <w:pPr>
              <w:jc w:val="center"/>
            </w:pPr>
            <w:r w:rsidRPr="00C44A46">
              <w:t>1450</w:t>
            </w:r>
          </w:p>
        </w:tc>
      </w:tr>
      <w:tr w:rsidR="00F953C0" w:rsidRPr="00C44A46" w:rsidTr="00F953C0">
        <w:trPr>
          <w:trHeight w:val="240"/>
          <w:jc w:val="center"/>
        </w:trPr>
        <w:tc>
          <w:tcPr>
            <w:tcW w:w="7086" w:type="dxa"/>
            <w:tcBorders>
              <w:top w:val="nil"/>
              <w:left w:val="single" w:sz="8" w:space="0" w:color="auto"/>
              <w:bottom w:val="single" w:sz="8" w:space="0" w:color="auto"/>
              <w:right w:val="single" w:sz="8" w:space="0" w:color="auto"/>
            </w:tcBorders>
            <w:hideMark/>
          </w:tcPr>
          <w:p w:rsidR="00F953C0" w:rsidRPr="00C44A46" w:rsidRDefault="00F953C0">
            <w:pPr>
              <w:widowControl w:val="0"/>
              <w:autoSpaceDE w:val="0"/>
              <w:autoSpaceDN w:val="0"/>
              <w:adjustRightInd w:val="0"/>
              <w:jc w:val="both"/>
              <w:outlineLvl w:val="1"/>
              <w:rPr>
                <w:color w:val="000000"/>
              </w:rPr>
            </w:pPr>
            <w:r w:rsidRPr="00C44A46">
              <w:rPr>
                <w:color w:val="000000"/>
              </w:rPr>
              <w:t xml:space="preserve">Секретарь муниципальной службы 3 класса       </w:t>
            </w:r>
          </w:p>
        </w:tc>
        <w:tc>
          <w:tcPr>
            <w:tcW w:w="2409" w:type="dxa"/>
            <w:tcBorders>
              <w:top w:val="nil"/>
              <w:left w:val="single" w:sz="8" w:space="0" w:color="auto"/>
              <w:bottom w:val="single" w:sz="8" w:space="0" w:color="auto"/>
              <w:right w:val="single" w:sz="8" w:space="0" w:color="auto"/>
            </w:tcBorders>
            <w:hideMark/>
          </w:tcPr>
          <w:p w:rsidR="00F953C0" w:rsidRPr="00C44A46" w:rsidRDefault="00F953C0">
            <w:pPr>
              <w:jc w:val="center"/>
            </w:pPr>
            <w:r w:rsidRPr="00C44A46">
              <w:t>1190</w:t>
            </w:r>
          </w:p>
        </w:tc>
      </w:tr>
    </w:tbl>
    <w:p w:rsidR="00F953C0" w:rsidRPr="00C44A46" w:rsidRDefault="00F953C0" w:rsidP="00F953C0">
      <w:pPr>
        <w:widowControl w:val="0"/>
        <w:autoSpaceDE w:val="0"/>
        <w:autoSpaceDN w:val="0"/>
        <w:adjustRightInd w:val="0"/>
        <w:jc w:val="both"/>
        <w:outlineLvl w:val="1"/>
        <w:rPr>
          <w:color w:val="000000"/>
        </w:rPr>
      </w:pPr>
      <w:r w:rsidRPr="00C44A46">
        <w:rPr>
          <w:color w:val="000000"/>
        </w:rPr>
        <w:t xml:space="preserve">   </w:t>
      </w:r>
    </w:p>
    <w:p w:rsidR="00F953C0" w:rsidRPr="00C44A46" w:rsidRDefault="00F953C0" w:rsidP="00F953C0">
      <w:pPr>
        <w:pStyle w:val="a3"/>
        <w:spacing w:after="0" w:line="240" w:lineRule="auto"/>
        <w:ind w:left="0"/>
        <w:jc w:val="center"/>
        <w:rPr>
          <w:sz w:val="24"/>
          <w:szCs w:val="24"/>
        </w:rPr>
      </w:pPr>
      <w:r w:rsidRPr="00C44A46">
        <w:rPr>
          <w:rFonts w:ascii="Times New Roman" w:hAnsi="Times New Roman"/>
          <w:sz w:val="24"/>
          <w:szCs w:val="24"/>
        </w:rPr>
        <w:t>___________________</w:t>
      </w:r>
    </w:p>
    <w:p w:rsidR="0040458B" w:rsidRPr="00C44A46" w:rsidRDefault="0040458B" w:rsidP="0040458B">
      <w:pPr>
        <w:jc w:val="right"/>
      </w:pPr>
      <w:r w:rsidRPr="00C44A46">
        <w:t>Утверждено</w:t>
      </w:r>
    </w:p>
    <w:p w:rsidR="0040458B" w:rsidRPr="00C44A46" w:rsidRDefault="0040458B" w:rsidP="0040458B">
      <w:pPr>
        <w:ind w:firstLine="720"/>
        <w:jc w:val="right"/>
      </w:pPr>
      <w:r w:rsidRPr="00C44A46">
        <w:t>решением Совета депутатов рабочего поселка Ордынское</w:t>
      </w:r>
    </w:p>
    <w:p w:rsidR="0040458B" w:rsidRPr="00C44A46" w:rsidRDefault="0040458B" w:rsidP="0040458B">
      <w:pPr>
        <w:ind w:firstLine="720"/>
        <w:jc w:val="right"/>
      </w:pPr>
      <w:r w:rsidRPr="00C44A46">
        <w:t xml:space="preserve"> Ордынского района Новосибирской области</w:t>
      </w:r>
    </w:p>
    <w:p w:rsidR="0040458B" w:rsidRPr="00C44A46" w:rsidRDefault="0040458B" w:rsidP="0040458B">
      <w:pPr>
        <w:ind w:firstLine="720"/>
        <w:jc w:val="right"/>
      </w:pPr>
      <w:r w:rsidRPr="00C44A46">
        <w:t xml:space="preserve">  от 24.10.2019г. № 178</w:t>
      </w:r>
    </w:p>
    <w:p w:rsidR="0040458B" w:rsidRPr="00C44A46" w:rsidRDefault="0040458B" w:rsidP="0040458B">
      <w:pPr>
        <w:ind w:firstLine="720"/>
        <w:jc w:val="right"/>
      </w:pPr>
    </w:p>
    <w:p w:rsidR="0040458B" w:rsidRPr="00C44A46" w:rsidRDefault="0040458B" w:rsidP="0040458B">
      <w:pPr>
        <w:ind w:firstLine="720"/>
        <w:jc w:val="center"/>
      </w:pPr>
    </w:p>
    <w:p w:rsidR="0040458B" w:rsidRPr="00C44A46" w:rsidRDefault="0040458B" w:rsidP="0040458B">
      <w:pPr>
        <w:numPr>
          <w:ilvl w:val="1"/>
          <w:numId w:val="0"/>
        </w:numPr>
        <w:tabs>
          <w:tab w:val="num" w:pos="0"/>
        </w:tabs>
        <w:suppressAutoHyphens/>
        <w:autoSpaceDE w:val="0"/>
        <w:ind w:hanging="576"/>
        <w:jc w:val="center"/>
        <w:outlineLvl w:val="1"/>
        <w:rPr>
          <w:b/>
          <w:color w:val="000000"/>
          <w:lang w:eastAsia="ar-SA"/>
        </w:rPr>
      </w:pPr>
      <w:r w:rsidRPr="00C44A46">
        <w:rPr>
          <w:b/>
          <w:color w:val="000000"/>
          <w:lang w:eastAsia="ar-SA"/>
        </w:rPr>
        <w:t>ПОЛОЖЕНИЕ</w:t>
      </w:r>
    </w:p>
    <w:p w:rsidR="0040458B" w:rsidRPr="00C44A46" w:rsidRDefault="0040458B" w:rsidP="0040458B">
      <w:pPr>
        <w:numPr>
          <w:ilvl w:val="1"/>
          <w:numId w:val="0"/>
        </w:numPr>
        <w:tabs>
          <w:tab w:val="num" w:pos="0"/>
        </w:tabs>
        <w:suppressAutoHyphens/>
        <w:autoSpaceDE w:val="0"/>
        <w:ind w:hanging="576"/>
        <w:jc w:val="center"/>
        <w:outlineLvl w:val="1"/>
        <w:rPr>
          <w:b/>
        </w:rPr>
      </w:pPr>
      <w:r w:rsidRPr="00C44A46">
        <w:rPr>
          <w:b/>
          <w:color w:val="000000"/>
          <w:lang w:eastAsia="ar-SA"/>
        </w:rPr>
        <w:t xml:space="preserve">об оплате труда лиц, замещающих муниципальные должности на постоянной </w:t>
      </w:r>
      <w:proofErr w:type="gramStart"/>
      <w:r w:rsidRPr="00C44A46">
        <w:rPr>
          <w:b/>
          <w:color w:val="000000"/>
          <w:lang w:eastAsia="ar-SA"/>
        </w:rPr>
        <w:t>основе ,</w:t>
      </w:r>
      <w:proofErr w:type="gramEnd"/>
      <w:r w:rsidRPr="00C44A46">
        <w:rPr>
          <w:b/>
          <w:color w:val="000000"/>
          <w:lang w:eastAsia="ar-SA"/>
        </w:rPr>
        <w:t xml:space="preserve"> </w:t>
      </w:r>
      <w:r w:rsidRPr="00C44A46">
        <w:rPr>
          <w:b/>
          <w:bCs/>
          <w:color w:val="000000"/>
        </w:rPr>
        <w:t xml:space="preserve">муниципальных служащих в </w:t>
      </w:r>
      <w:r w:rsidRPr="00C44A46">
        <w:rPr>
          <w:b/>
        </w:rPr>
        <w:t>органах местного самоуправления рабочего поселка Ордынское Ордынского района Новосибирской области</w:t>
      </w:r>
    </w:p>
    <w:p w:rsidR="0040458B" w:rsidRPr="00C44A46" w:rsidRDefault="0040458B" w:rsidP="0040458B">
      <w:pPr>
        <w:autoSpaceDE w:val="0"/>
        <w:autoSpaceDN w:val="0"/>
        <w:adjustRightInd w:val="0"/>
        <w:jc w:val="center"/>
        <w:rPr>
          <w:color w:val="000000"/>
        </w:rPr>
      </w:pPr>
    </w:p>
    <w:p w:rsidR="0040458B" w:rsidRPr="00C44A46" w:rsidRDefault="0040458B" w:rsidP="0040458B">
      <w:pPr>
        <w:autoSpaceDE w:val="0"/>
        <w:autoSpaceDN w:val="0"/>
        <w:adjustRightInd w:val="0"/>
        <w:jc w:val="center"/>
        <w:outlineLvl w:val="1"/>
        <w:rPr>
          <w:b/>
          <w:color w:val="000000"/>
        </w:rPr>
      </w:pPr>
      <w:bookmarkStart w:id="1" w:name="Par48"/>
      <w:bookmarkEnd w:id="1"/>
      <w:r w:rsidRPr="00C44A46">
        <w:rPr>
          <w:b/>
          <w:color w:val="000000"/>
        </w:rPr>
        <w:t>1. Общие положения</w:t>
      </w:r>
    </w:p>
    <w:p w:rsidR="0040458B" w:rsidRPr="00C44A46" w:rsidRDefault="0040458B" w:rsidP="0040458B">
      <w:pPr>
        <w:autoSpaceDE w:val="0"/>
        <w:autoSpaceDN w:val="0"/>
        <w:adjustRightInd w:val="0"/>
        <w:ind w:firstLine="708"/>
        <w:jc w:val="both"/>
        <w:rPr>
          <w:color w:val="000000"/>
        </w:rPr>
      </w:pPr>
      <w:r w:rsidRPr="00C44A46">
        <w:rPr>
          <w:color w:val="000000"/>
        </w:rPr>
        <w:t xml:space="preserve">1.1. Положение об оплате труда лиц, замещающих муниципальные должности на постоянной основе, </w:t>
      </w:r>
      <w:r w:rsidRPr="00C44A46">
        <w:rPr>
          <w:bCs/>
          <w:color w:val="000000"/>
        </w:rPr>
        <w:t>муниципальных служащих в</w:t>
      </w:r>
      <w:r w:rsidRPr="00C44A46">
        <w:t xml:space="preserve"> органах местного самоуправления рабочего поселка Ордынское Ордынского района Новосибирской области </w:t>
      </w:r>
      <w:r w:rsidRPr="00C44A46">
        <w:rPr>
          <w:color w:val="000000"/>
        </w:rPr>
        <w:t>(далее – Положение) разработано в соответствии с Федеральным законом от 02.03.2007 № 25-ФЗ «О муниципальной службе в Российской Федерации»</w:t>
      </w:r>
      <w:r w:rsidRPr="00C44A46">
        <w:rPr>
          <w:bCs/>
          <w:color w:val="000000"/>
        </w:rPr>
        <w:t xml:space="preserve">, </w:t>
      </w:r>
      <w:r w:rsidRPr="00C44A46">
        <w:rPr>
          <w:color w:val="000000"/>
        </w:rPr>
        <w:t>Законом Новосибирской области от 30.10.2007 № 157-ОЗ «О муниципальной службе в Новосибирской области»,</w:t>
      </w:r>
      <w:r w:rsidRPr="00C44A46">
        <w:t xml:space="preserve"> Постановлением Правительства Новосибирской области от 31 января 2017года № 20-п  «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муниципальных образований Новосибирской области</w:t>
      </w:r>
      <w:r w:rsidRPr="00C44A46">
        <w:rPr>
          <w:bCs/>
          <w:color w:val="000000"/>
        </w:rPr>
        <w:t xml:space="preserve"> </w:t>
      </w:r>
      <w:r w:rsidRPr="00C44A46">
        <w:rPr>
          <w:color w:val="000000"/>
        </w:rPr>
        <w:t>(далее – Постановление № 20-п)»</w:t>
      </w:r>
      <w:r w:rsidRPr="00C44A46">
        <w:t xml:space="preserve"> (с изменениями от 28.04.2018г.№180-п,</w:t>
      </w:r>
      <w:r w:rsidRPr="00C44A46">
        <w:rPr>
          <w:color w:val="000000"/>
        </w:rPr>
        <w:t xml:space="preserve"> от 26.12.2018  № 569-п</w:t>
      </w:r>
      <w:r w:rsidRPr="00C44A46">
        <w:t>)</w:t>
      </w:r>
      <w:r w:rsidRPr="00C44A46">
        <w:rPr>
          <w:color w:val="000000"/>
        </w:rPr>
        <w:t>,</w:t>
      </w:r>
      <w:r w:rsidRPr="00C44A46">
        <w:rPr>
          <w:kern w:val="28"/>
        </w:rPr>
        <w:t xml:space="preserve"> Руководствуясь Постановлением Губернатора Новосибирской области от 19.07.2022года № 127-ДСП «О совершенствовании оплаты труда государственных гражданских служащих Новосибирской области и работников, замещающих должности, не являющиеся должностями государственной гражданской службы, в органах государственной власти Новосибирской области и государственных органах Новосибирской области», и внесение изменений  в постановление Правительства Новосибирской области от 31 января 2017 года № 20-п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муниципальных образований Новосибирской области», руководствуясь Уставом рабочего поселка Ордынское Ордынского района Новосибирской области, администрация рабочего поселка Ордынское Ордынского района Новосибирской области :</w:t>
      </w:r>
    </w:p>
    <w:p w:rsidR="0040458B" w:rsidRPr="00C44A46" w:rsidRDefault="0040458B" w:rsidP="0040458B">
      <w:pPr>
        <w:autoSpaceDE w:val="0"/>
        <w:autoSpaceDN w:val="0"/>
        <w:adjustRightInd w:val="0"/>
        <w:ind w:firstLine="709"/>
        <w:jc w:val="both"/>
        <w:rPr>
          <w:bCs/>
          <w:color w:val="000000"/>
        </w:rPr>
      </w:pPr>
      <w:r w:rsidRPr="00C44A46">
        <w:rPr>
          <w:bCs/>
          <w:color w:val="000000"/>
        </w:rPr>
        <w:t>Положение устанавливает размер должностного оклада, ежемесячных и иных дополнительных выплат лицам</w:t>
      </w:r>
      <w:r w:rsidRPr="00C44A46">
        <w:rPr>
          <w:color w:val="000000"/>
        </w:rPr>
        <w:t>, замещающих муниципальные должности на постоянной основе,</w:t>
      </w:r>
      <w:r w:rsidRPr="00C44A46">
        <w:rPr>
          <w:bCs/>
          <w:color w:val="000000"/>
        </w:rPr>
        <w:t xml:space="preserve"> муниципальных служащих в </w:t>
      </w:r>
      <w:r w:rsidRPr="00C44A46">
        <w:t xml:space="preserve">органах местного самоуправления Ордынского района Новосибирской области </w:t>
      </w:r>
      <w:r w:rsidRPr="00C44A46">
        <w:rPr>
          <w:bCs/>
          <w:color w:val="000000"/>
        </w:rPr>
        <w:t>и порядок их осуществления</w:t>
      </w:r>
      <w:r w:rsidRPr="00C44A46">
        <w:rPr>
          <w:color w:val="000000"/>
        </w:rPr>
        <w:t>.</w:t>
      </w:r>
    </w:p>
    <w:p w:rsidR="0040458B" w:rsidRPr="00C44A46" w:rsidRDefault="0040458B" w:rsidP="0040458B">
      <w:pPr>
        <w:autoSpaceDE w:val="0"/>
        <w:autoSpaceDN w:val="0"/>
        <w:adjustRightInd w:val="0"/>
        <w:ind w:firstLine="709"/>
        <w:jc w:val="both"/>
        <w:rPr>
          <w:color w:val="000000"/>
        </w:rPr>
      </w:pPr>
      <w:r w:rsidRPr="00C44A46">
        <w:rPr>
          <w:color w:val="000000"/>
        </w:rPr>
        <w:t>1.2. Оплата труда лиц, замещающих муниципальные должности на постоянной основе (далее - лица, замещающие муниципальные должности), муниципальных служащих осуществляется за счет средств бюджета рабочего поселка Ордынское Ордынского района Новосибирской области.</w:t>
      </w:r>
    </w:p>
    <w:p w:rsidR="0040458B" w:rsidRPr="00C44A46" w:rsidRDefault="0040458B" w:rsidP="0040458B">
      <w:pPr>
        <w:autoSpaceDE w:val="0"/>
        <w:autoSpaceDN w:val="0"/>
        <w:adjustRightInd w:val="0"/>
        <w:ind w:firstLine="709"/>
        <w:jc w:val="both"/>
        <w:rPr>
          <w:i/>
          <w:color w:val="000000"/>
        </w:rPr>
      </w:pPr>
    </w:p>
    <w:p w:rsidR="0040458B" w:rsidRPr="00C44A46" w:rsidRDefault="0040458B" w:rsidP="0040458B">
      <w:pPr>
        <w:autoSpaceDE w:val="0"/>
        <w:autoSpaceDN w:val="0"/>
        <w:adjustRightInd w:val="0"/>
        <w:jc w:val="center"/>
        <w:outlineLvl w:val="1"/>
        <w:rPr>
          <w:color w:val="000000"/>
        </w:rPr>
      </w:pPr>
      <w:r w:rsidRPr="00C44A46">
        <w:rPr>
          <w:b/>
          <w:color w:val="000000"/>
        </w:rPr>
        <w:t>2. Оплата труда лиц, замещающих муниципальные должности</w:t>
      </w:r>
    </w:p>
    <w:p w:rsidR="0040458B" w:rsidRPr="00C44A46" w:rsidRDefault="0040458B" w:rsidP="0040458B">
      <w:pPr>
        <w:autoSpaceDE w:val="0"/>
        <w:autoSpaceDN w:val="0"/>
        <w:adjustRightInd w:val="0"/>
        <w:ind w:firstLine="540"/>
        <w:jc w:val="both"/>
        <w:rPr>
          <w:color w:val="000000"/>
        </w:rPr>
      </w:pPr>
    </w:p>
    <w:p w:rsidR="0040458B" w:rsidRPr="00C44A46" w:rsidRDefault="0040458B" w:rsidP="0040458B">
      <w:pPr>
        <w:autoSpaceDE w:val="0"/>
        <w:autoSpaceDN w:val="0"/>
        <w:adjustRightInd w:val="0"/>
        <w:ind w:firstLine="540"/>
        <w:jc w:val="both"/>
        <w:rPr>
          <w:color w:val="000000"/>
        </w:rPr>
      </w:pPr>
      <w:r w:rsidRPr="00C44A46">
        <w:rPr>
          <w:color w:val="000000"/>
        </w:rPr>
        <w:t>2.1. Оплата труда лиц, замещающих муниципальные должности, включает в себя:</w:t>
      </w:r>
    </w:p>
    <w:p w:rsidR="0040458B" w:rsidRPr="00C44A46" w:rsidRDefault="0040458B" w:rsidP="0040458B">
      <w:pPr>
        <w:autoSpaceDE w:val="0"/>
        <w:autoSpaceDN w:val="0"/>
        <w:adjustRightInd w:val="0"/>
        <w:ind w:firstLine="540"/>
        <w:jc w:val="both"/>
        <w:rPr>
          <w:color w:val="000000"/>
        </w:rPr>
      </w:pPr>
      <w:r w:rsidRPr="00C44A46">
        <w:rPr>
          <w:color w:val="000000"/>
        </w:rPr>
        <w:t>а) месячное денежное содержание (вознаграждение);</w:t>
      </w:r>
    </w:p>
    <w:p w:rsidR="0040458B" w:rsidRPr="00C44A46" w:rsidRDefault="0040458B" w:rsidP="0040458B">
      <w:pPr>
        <w:autoSpaceDE w:val="0"/>
        <w:autoSpaceDN w:val="0"/>
        <w:adjustRightInd w:val="0"/>
        <w:ind w:firstLine="540"/>
        <w:jc w:val="both"/>
        <w:rPr>
          <w:color w:val="000000"/>
        </w:rPr>
      </w:pPr>
      <w:r w:rsidRPr="00C44A46">
        <w:rPr>
          <w:color w:val="000000"/>
        </w:rPr>
        <w:t>б) ежемесячное денежное поощрение;</w:t>
      </w:r>
    </w:p>
    <w:p w:rsidR="0040458B" w:rsidRPr="00C44A46" w:rsidRDefault="0040458B" w:rsidP="0040458B">
      <w:pPr>
        <w:autoSpaceDE w:val="0"/>
        <w:autoSpaceDN w:val="0"/>
        <w:adjustRightInd w:val="0"/>
        <w:ind w:firstLine="540"/>
        <w:jc w:val="both"/>
        <w:rPr>
          <w:color w:val="000000"/>
        </w:rPr>
      </w:pPr>
      <w:r w:rsidRPr="00C44A46">
        <w:rPr>
          <w:color w:val="000000"/>
        </w:rPr>
        <w:t>в) ежемесячную процентную надбавку за работу со сведениями, составляющими государственную тайну;</w:t>
      </w:r>
    </w:p>
    <w:p w:rsidR="0040458B" w:rsidRPr="00C44A46" w:rsidRDefault="0040458B" w:rsidP="0040458B">
      <w:pPr>
        <w:autoSpaceDE w:val="0"/>
        <w:autoSpaceDN w:val="0"/>
        <w:adjustRightInd w:val="0"/>
        <w:ind w:firstLine="540"/>
        <w:jc w:val="both"/>
        <w:rPr>
          <w:color w:val="000000"/>
        </w:rPr>
      </w:pPr>
      <w:r w:rsidRPr="00C44A46">
        <w:rPr>
          <w:color w:val="000000"/>
        </w:rPr>
        <w:t>г) единовременную выплату при предоставлении ежегодного оплачиваемого отпуска;</w:t>
      </w:r>
    </w:p>
    <w:p w:rsidR="0040458B" w:rsidRPr="00C44A46" w:rsidRDefault="0040458B" w:rsidP="0040458B">
      <w:pPr>
        <w:autoSpaceDE w:val="0"/>
        <w:autoSpaceDN w:val="0"/>
        <w:adjustRightInd w:val="0"/>
        <w:ind w:firstLine="540"/>
        <w:jc w:val="both"/>
        <w:rPr>
          <w:color w:val="000000"/>
        </w:rPr>
      </w:pPr>
      <w:r w:rsidRPr="00C44A46">
        <w:rPr>
          <w:color w:val="000000"/>
        </w:rPr>
        <w:t>д) иные выплаты в соответствии с действующим законодательством.</w:t>
      </w:r>
    </w:p>
    <w:p w:rsidR="0040458B" w:rsidRPr="00C44A46" w:rsidRDefault="0040458B" w:rsidP="0040458B">
      <w:pPr>
        <w:autoSpaceDE w:val="0"/>
        <w:autoSpaceDN w:val="0"/>
        <w:adjustRightInd w:val="0"/>
        <w:ind w:firstLine="567"/>
        <w:jc w:val="both"/>
        <w:outlineLvl w:val="1"/>
        <w:rPr>
          <w:color w:val="000000"/>
        </w:rPr>
      </w:pPr>
      <w:r w:rsidRPr="00C44A46">
        <w:rPr>
          <w:color w:val="000000"/>
        </w:rPr>
        <w:lastRenderedPageBreak/>
        <w:t xml:space="preserve">2.2. Размеры месячного денежного содержания(вознаграждения) лиц, замещающих муниципальные должности, устанавливаются кратными размеру должностного оклада по должности государственной гражданской службы Новосибирской области «специалист» исходя из коэффициентов кратности. Месячное денежное содержание рассчитывается путем умножения базового оклада в размере </w:t>
      </w:r>
      <w:r w:rsidRPr="00C44A46">
        <w:rPr>
          <w:b/>
          <w:color w:val="000000"/>
        </w:rPr>
        <w:t>3950</w:t>
      </w:r>
      <w:r w:rsidRPr="00C44A46">
        <w:rPr>
          <w:color w:val="000000"/>
        </w:rPr>
        <w:t xml:space="preserve"> рублей на соответствующий коэффициент кратности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20"/>
        <w:gridCol w:w="3425"/>
      </w:tblGrid>
      <w:tr w:rsidR="0040458B" w:rsidRPr="00C44A46" w:rsidTr="00F32D38">
        <w:tc>
          <w:tcPr>
            <w:tcW w:w="5920" w:type="dxa"/>
          </w:tcPr>
          <w:p w:rsidR="0040458B" w:rsidRPr="00C44A46" w:rsidRDefault="0040458B" w:rsidP="00F32D38">
            <w:pPr>
              <w:autoSpaceDE w:val="0"/>
              <w:autoSpaceDN w:val="0"/>
              <w:adjustRightInd w:val="0"/>
              <w:jc w:val="both"/>
              <w:rPr>
                <w:b/>
                <w:color w:val="000000"/>
              </w:rPr>
            </w:pPr>
            <w:r w:rsidRPr="00C44A46">
              <w:rPr>
                <w:b/>
                <w:color w:val="000000"/>
              </w:rPr>
              <w:t>Наименование должности</w:t>
            </w:r>
          </w:p>
        </w:tc>
        <w:tc>
          <w:tcPr>
            <w:tcW w:w="3425" w:type="dxa"/>
          </w:tcPr>
          <w:p w:rsidR="0040458B" w:rsidRPr="00C44A46" w:rsidRDefault="0040458B" w:rsidP="00F32D38">
            <w:pPr>
              <w:autoSpaceDE w:val="0"/>
              <w:autoSpaceDN w:val="0"/>
              <w:adjustRightInd w:val="0"/>
              <w:jc w:val="both"/>
              <w:rPr>
                <w:b/>
                <w:color w:val="000000"/>
              </w:rPr>
            </w:pPr>
            <w:r w:rsidRPr="00C44A46">
              <w:rPr>
                <w:b/>
                <w:color w:val="000000"/>
              </w:rPr>
              <w:t>Коэффициент кратности</w:t>
            </w:r>
          </w:p>
        </w:tc>
      </w:tr>
      <w:tr w:rsidR="0040458B" w:rsidRPr="00C44A46" w:rsidTr="00F32D38">
        <w:tc>
          <w:tcPr>
            <w:tcW w:w="5920" w:type="dxa"/>
          </w:tcPr>
          <w:p w:rsidR="0040458B" w:rsidRPr="00C44A46" w:rsidRDefault="0040458B" w:rsidP="00F32D38">
            <w:pPr>
              <w:autoSpaceDE w:val="0"/>
              <w:autoSpaceDN w:val="0"/>
              <w:adjustRightInd w:val="0"/>
              <w:jc w:val="both"/>
              <w:rPr>
                <w:color w:val="000000"/>
              </w:rPr>
            </w:pPr>
            <w:r w:rsidRPr="00C44A46">
              <w:rPr>
                <w:color w:val="000000"/>
              </w:rPr>
              <w:t xml:space="preserve">Глава </w:t>
            </w:r>
          </w:p>
        </w:tc>
        <w:tc>
          <w:tcPr>
            <w:tcW w:w="3425" w:type="dxa"/>
          </w:tcPr>
          <w:p w:rsidR="0040458B" w:rsidRPr="00C44A46" w:rsidRDefault="0040458B" w:rsidP="00F32D38">
            <w:pPr>
              <w:autoSpaceDE w:val="0"/>
              <w:autoSpaceDN w:val="0"/>
              <w:adjustRightInd w:val="0"/>
              <w:jc w:val="both"/>
              <w:rPr>
                <w:color w:val="000000"/>
              </w:rPr>
            </w:pPr>
            <w:r w:rsidRPr="00C44A46">
              <w:rPr>
                <w:color w:val="000000"/>
              </w:rPr>
              <w:t>4,6</w:t>
            </w:r>
          </w:p>
        </w:tc>
      </w:tr>
    </w:tbl>
    <w:p w:rsidR="0040458B" w:rsidRPr="00C44A46" w:rsidRDefault="0040458B" w:rsidP="0040458B">
      <w:pPr>
        <w:autoSpaceDE w:val="0"/>
        <w:autoSpaceDN w:val="0"/>
        <w:adjustRightInd w:val="0"/>
        <w:ind w:firstLine="567"/>
        <w:jc w:val="both"/>
        <w:outlineLvl w:val="1"/>
        <w:rPr>
          <w:color w:val="000000"/>
        </w:rPr>
      </w:pPr>
      <w:r w:rsidRPr="00C44A46">
        <w:rPr>
          <w:color w:val="000000"/>
        </w:rPr>
        <w:t>2.3. Ежемесячное денежное поощрение лиц, замещающих муниципальные должности, устанавливается кратным размеру месячного денежного содержания (вознаграждения) исходя из следующих коэффициентов кратности:</w:t>
      </w:r>
    </w:p>
    <w:p w:rsidR="0040458B" w:rsidRPr="00C44A46" w:rsidRDefault="0040458B" w:rsidP="0040458B">
      <w:pPr>
        <w:autoSpaceDE w:val="0"/>
        <w:autoSpaceDN w:val="0"/>
        <w:adjustRightInd w:val="0"/>
        <w:ind w:firstLine="567"/>
        <w:jc w:val="both"/>
        <w:outlineLvl w:val="1"/>
        <w:rPr>
          <w:color w:val="000000"/>
        </w:rPr>
      </w:pPr>
    </w:p>
    <w:tbl>
      <w:tblPr>
        <w:tblW w:w="9413" w:type="dxa"/>
        <w:tblCellSpacing w:w="5" w:type="nil"/>
        <w:tblInd w:w="-67" w:type="dxa"/>
        <w:tblLayout w:type="fixed"/>
        <w:tblCellMar>
          <w:left w:w="75" w:type="dxa"/>
          <w:right w:w="75" w:type="dxa"/>
        </w:tblCellMar>
        <w:tblLook w:val="0000" w:firstRow="0" w:lastRow="0" w:firstColumn="0" w:lastColumn="0" w:noHBand="0" w:noVBand="0"/>
      </w:tblPr>
      <w:tblGrid>
        <w:gridCol w:w="5812"/>
        <w:gridCol w:w="3601"/>
      </w:tblGrid>
      <w:tr w:rsidR="0040458B" w:rsidRPr="00C44A46" w:rsidTr="00F32D38">
        <w:trPr>
          <w:trHeight w:val="400"/>
          <w:tblCellSpacing w:w="5" w:type="nil"/>
        </w:trPr>
        <w:tc>
          <w:tcPr>
            <w:tcW w:w="5812" w:type="dxa"/>
            <w:tcBorders>
              <w:top w:val="single" w:sz="8" w:space="0" w:color="auto"/>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rPr>
                <w:b/>
              </w:rPr>
            </w:pPr>
            <w:r w:rsidRPr="00C44A46">
              <w:rPr>
                <w:b/>
              </w:rPr>
              <w:t xml:space="preserve">Наименование должности                 </w:t>
            </w:r>
          </w:p>
        </w:tc>
        <w:tc>
          <w:tcPr>
            <w:tcW w:w="3601" w:type="dxa"/>
            <w:tcBorders>
              <w:top w:val="single" w:sz="8" w:space="0" w:color="auto"/>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pPr>
            <w:proofErr w:type="gramStart"/>
            <w:r w:rsidRPr="00C44A46">
              <w:rPr>
                <w:b/>
              </w:rPr>
              <w:t>Коэффициент  кратности</w:t>
            </w:r>
            <w:proofErr w:type="gramEnd"/>
          </w:p>
        </w:tc>
      </w:tr>
      <w:tr w:rsidR="0040458B" w:rsidRPr="00C44A46" w:rsidTr="00F32D38">
        <w:trPr>
          <w:trHeight w:val="70"/>
          <w:tblCellSpacing w:w="5" w:type="nil"/>
        </w:trPr>
        <w:tc>
          <w:tcPr>
            <w:tcW w:w="5812" w:type="dxa"/>
            <w:tcBorders>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pPr>
            <w:r w:rsidRPr="00C44A46">
              <w:t xml:space="preserve">Глава </w:t>
            </w:r>
          </w:p>
        </w:tc>
        <w:tc>
          <w:tcPr>
            <w:tcW w:w="3601" w:type="dxa"/>
            <w:tcBorders>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pPr>
            <w:r w:rsidRPr="00C44A46">
              <w:t>3,4</w:t>
            </w:r>
          </w:p>
        </w:tc>
      </w:tr>
    </w:tbl>
    <w:p w:rsidR="0040458B" w:rsidRPr="00C44A46" w:rsidRDefault="0040458B" w:rsidP="0040458B">
      <w:pPr>
        <w:autoSpaceDE w:val="0"/>
        <w:autoSpaceDN w:val="0"/>
        <w:adjustRightInd w:val="0"/>
        <w:ind w:firstLine="567"/>
        <w:jc w:val="both"/>
        <w:rPr>
          <w:color w:val="000000"/>
        </w:rPr>
      </w:pPr>
    </w:p>
    <w:p w:rsidR="0040458B" w:rsidRPr="00C44A46" w:rsidRDefault="0040458B" w:rsidP="0040458B">
      <w:pPr>
        <w:autoSpaceDE w:val="0"/>
        <w:autoSpaceDN w:val="0"/>
        <w:adjustRightInd w:val="0"/>
        <w:ind w:firstLine="567"/>
        <w:jc w:val="both"/>
        <w:rPr>
          <w:color w:val="000000"/>
        </w:rPr>
      </w:pPr>
      <w:r w:rsidRPr="00C44A46">
        <w:rPr>
          <w:color w:val="000000"/>
        </w:rPr>
        <w:t xml:space="preserve">2.4. Лицам, замещающим муниципальные должности, устанавливается ежемесячная процентная надбавка к денежному вознаграждению за работу со сведениями, составляющими государственную тайну, в соответствии с постановлением Правительства Российской Федерации от 18.09.2006 г. № 573 «О предоставлении социальных гарантий </w:t>
      </w:r>
      <w:proofErr w:type="gramStart"/>
      <w:r w:rsidRPr="00C44A46">
        <w:rPr>
          <w:color w:val="000000"/>
        </w:rPr>
        <w:t>гражданам,</w:t>
      </w:r>
      <w:r w:rsidRPr="00C44A46">
        <w:rPr>
          <w:color w:val="000000"/>
        </w:rPr>
        <w:br/>
        <w:t>допущенным</w:t>
      </w:r>
      <w:proofErr w:type="gramEnd"/>
      <w:r w:rsidRPr="00C44A46">
        <w:rPr>
          <w:color w:val="000000"/>
        </w:rPr>
        <w:t xml:space="preserve"> к государственной тайне на постоянной основе и сотрудникам</w:t>
      </w:r>
      <w:r w:rsidRPr="00C44A46">
        <w:rPr>
          <w:color w:val="000000"/>
        </w:rPr>
        <w:br/>
        <w:t>структурных подразделений по защите государственной тайны».</w:t>
      </w:r>
    </w:p>
    <w:p w:rsidR="0040458B" w:rsidRPr="00C44A46" w:rsidRDefault="0040458B" w:rsidP="0040458B">
      <w:pPr>
        <w:autoSpaceDE w:val="0"/>
        <w:autoSpaceDN w:val="0"/>
        <w:adjustRightInd w:val="0"/>
        <w:ind w:firstLine="540"/>
        <w:jc w:val="both"/>
        <w:rPr>
          <w:color w:val="FF0000"/>
        </w:rPr>
      </w:pPr>
      <w:r w:rsidRPr="00C44A46">
        <w:rPr>
          <w:color w:val="000000"/>
        </w:rPr>
        <w:t xml:space="preserve">2.5. Лицам, замещающим муниципальные должности, при предоставлении ежегодного оплачиваемого отпуска производится единовременная выплата </w:t>
      </w:r>
      <w:r w:rsidRPr="00C44A46">
        <w:rPr>
          <w:color w:val="FF0000"/>
        </w:rPr>
        <w:t>в размере двойного денежного вознаграждения.</w:t>
      </w:r>
    </w:p>
    <w:p w:rsidR="0040458B" w:rsidRPr="00C44A46" w:rsidRDefault="0040458B" w:rsidP="0040458B">
      <w:pPr>
        <w:autoSpaceDE w:val="0"/>
        <w:autoSpaceDN w:val="0"/>
        <w:adjustRightInd w:val="0"/>
        <w:ind w:firstLine="540"/>
        <w:jc w:val="both"/>
        <w:rPr>
          <w:color w:val="000000"/>
        </w:rPr>
      </w:pPr>
      <w:r w:rsidRPr="00C44A46">
        <w:rPr>
          <w:color w:val="000000"/>
        </w:rPr>
        <w:t>2.6. Иные выплаты лицам, замещающим муниципальные должности, осуществляющим свои полномочия на постоянной основе, устанавливаются в соответствии с действующим законодательством Российской Федерации.</w:t>
      </w:r>
    </w:p>
    <w:p w:rsidR="0040458B" w:rsidRPr="00C44A46" w:rsidRDefault="0040458B" w:rsidP="0040458B">
      <w:pPr>
        <w:autoSpaceDE w:val="0"/>
        <w:autoSpaceDN w:val="0"/>
        <w:adjustRightInd w:val="0"/>
        <w:ind w:firstLine="540"/>
        <w:jc w:val="both"/>
        <w:rPr>
          <w:color w:val="000000"/>
        </w:rPr>
      </w:pPr>
      <w:r w:rsidRPr="00C44A46">
        <w:rPr>
          <w:color w:val="000000"/>
        </w:rPr>
        <w:t>2.7. На денежное вознаграждение и иные выплаты лицам, замещающим муниципальные должности, осуществляющим свои полномочия на постоянной основе, начисляется районный коэффициент в размере 25%.</w:t>
      </w:r>
    </w:p>
    <w:p w:rsidR="0040458B" w:rsidRPr="00C44A46" w:rsidRDefault="0040458B" w:rsidP="0040458B">
      <w:pPr>
        <w:autoSpaceDE w:val="0"/>
        <w:autoSpaceDN w:val="0"/>
        <w:adjustRightInd w:val="0"/>
        <w:ind w:firstLine="540"/>
        <w:jc w:val="both"/>
        <w:rPr>
          <w:color w:val="000000"/>
        </w:rPr>
      </w:pPr>
    </w:p>
    <w:p w:rsidR="0040458B" w:rsidRPr="00C44A46" w:rsidRDefault="0040458B" w:rsidP="0040458B">
      <w:pPr>
        <w:autoSpaceDE w:val="0"/>
        <w:autoSpaceDN w:val="0"/>
        <w:adjustRightInd w:val="0"/>
        <w:jc w:val="center"/>
        <w:outlineLvl w:val="1"/>
        <w:rPr>
          <w:b/>
          <w:color w:val="000000"/>
        </w:rPr>
      </w:pPr>
      <w:bookmarkStart w:id="2" w:name="Par54"/>
      <w:bookmarkEnd w:id="2"/>
      <w:r w:rsidRPr="00C44A46">
        <w:rPr>
          <w:b/>
          <w:color w:val="000000"/>
        </w:rPr>
        <w:t>3. Оплата труда муниципальных служащих</w:t>
      </w:r>
    </w:p>
    <w:p w:rsidR="0040458B" w:rsidRPr="00C44A46" w:rsidRDefault="0040458B" w:rsidP="0040458B">
      <w:pPr>
        <w:autoSpaceDE w:val="0"/>
        <w:autoSpaceDN w:val="0"/>
        <w:adjustRightInd w:val="0"/>
        <w:ind w:firstLine="540"/>
        <w:jc w:val="both"/>
        <w:rPr>
          <w:color w:val="000000"/>
        </w:rPr>
      </w:pPr>
    </w:p>
    <w:p w:rsidR="0040458B" w:rsidRPr="00C44A46" w:rsidRDefault="0040458B" w:rsidP="0040458B">
      <w:pPr>
        <w:autoSpaceDE w:val="0"/>
        <w:autoSpaceDN w:val="0"/>
        <w:adjustRightInd w:val="0"/>
        <w:ind w:firstLine="540"/>
        <w:jc w:val="both"/>
        <w:rPr>
          <w:color w:val="000000"/>
        </w:rPr>
      </w:pPr>
      <w:r w:rsidRPr="00C44A46">
        <w:rPr>
          <w:color w:val="000000"/>
        </w:rPr>
        <w:t>3.1. Оплата труда муниципальных служащих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ежемесячных и иных дополнительных выплат.</w:t>
      </w:r>
    </w:p>
    <w:p w:rsidR="0040458B" w:rsidRPr="00C44A46" w:rsidRDefault="0040458B" w:rsidP="0040458B">
      <w:pPr>
        <w:autoSpaceDE w:val="0"/>
        <w:autoSpaceDN w:val="0"/>
        <w:adjustRightInd w:val="0"/>
        <w:ind w:firstLine="567"/>
        <w:jc w:val="both"/>
        <w:outlineLvl w:val="1"/>
        <w:rPr>
          <w:color w:val="000000"/>
        </w:rPr>
      </w:pPr>
      <w:r w:rsidRPr="00C44A46">
        <w:rPr>
          <w:color w:val="000000"/>
        </w:rPr>
        <w:t xml:space="preserve">3.2. Размеры должностных окладов муниципальных служащих устанавливаются кратными размеру должностного оклада по должности государственной гражданской службы Новосибирской области «специалист», исходя из коэффициента кратности. Должностной оклад муниципального служащего рассчитывается путем умножения базового оклада в размере </w:t>
      </w:r>
      <w:r w:rsidRPr="00C44A46">
        <w:rPr>
          <w:b/>
          <w:color w:val="000000"/>
        </w:rPr>
        <w:t>3950</w:t>
      </w:r>
      <w:r w:rsidRPr="00C44A46">
        <w:rPr>
          <w:color w:val="000000"/>
        </w:rPr>
        <w:t xml:space="preserve"> рублей на соответствующий коэффициент кратности:</w:t>
      </w:r>
    </w:p>
    <w:p w:rsidR="0040458B" w:rsidRPr="00C44A46" w:rsidRDefault="0040458B" w:rsidP="0040458B">
      <w:pPr>
        <w:autoSpaceDE w:val="0"/>
        <w:autoSpaceDN w:val="0"/>
        <w:adjustRightInd w:val="0"/>
        <w:ind w:firstLine="567"/>
        <w:jc w:val="both"/>
        <w:outlineLvl w:val="1"/>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3"/>
        <w:gridCol w:w="2262"/>
      </w:tblGrid>
      <w:tr w:rsidR="0040458B" w:rsidRPr="00C44A46" w:rsidTr="00F32D38">
        <w:tc>
          <w:tcPr>
            <w:tcW w:w="7083" w:type="dxa"/>
          </w:tcPr>
          <w:p w:rsidR="0040458B" w:rsidRPr="00C44A46" w:rsidRDefault="0040458B" w:rsidP="00F32D38">
            <w:pPr>
              <w:autoSpaceDE w:val="0"/>
              <w:autoSpaceDN w:val="0"/>
              <w:adjustRightInd w:val="0"/>
              <w:jc w:val="both"/>
              <w:rPr>
                <w:b/>
                <w:color w:val="000000"/>
              </w:rPr>
            </w:pPr>
            <w:r w:rsidRPr="00C44A46">
              <w:rPr>
                <w:b/>
                <w:color w:val="000000"/>
              </w:rPr>
              <w:t>Наименование муниципальной должности</w:t>
            </w:r>
          </w:p>
        </w:tc>
        <w:tc>
          <w:tcPr>
            <w:tcW w:w="2262" w:type="dxa"/>
          </w:tcPr>
          <w:p w:rsidR="0040458B" w:rsidRPr="00C44A46" w:rsidRDefault="0040458B" w:rsidP="00F32D38">
            <w:pPr>
              <w:autoSpaceDE w:val="0"/>
              <w:autoSpaceDN w:val="0"/>
              <w:adjustRightInd w:val="0"/>
              <w:jc w:val="both"/>
              <w:rPr>
                <w:b/>
                <w:color w:val="000000"/>
              </w:rPr>
            </w:pPr>
            <w:r w:rsidRPr="00C44A46">
              <w:rPr>
                <w:b/>
                <w:color w:val="000000"/>
              </w:rPr>
              <w:t>Коэффициент кратности</w:t>
            </w:r>
          </w:p>
        </w:tc>
      </w:tr>
      <w:tr w:rsidR="0040458B" w:rsidRPr="00C44A46" w:rsidTr="00F32D38">
        <w:tc>
          <w:tcPr>
            <w:tcW w:w="7083" w:type="dxa"/>
          </w:tcPr>
          <w:p w:rsidR="0040458B" w:rsidRPr="00C44A46" w:rsidRDefault="0040458B" w:rsidP="00F32D38">
            <w:pPr>
              <w:pStyle w:val="ConsNormal"/>
              <w:widowControl/>
              <w:ind w:firstLine="0"/>
              <w:rPr>
                <w:rFonts w:ascii="Times New Roman" w:hAnsi="Times New Roman"/>
                <w:sz w:val="24"/>
                <w:szCs w:val="24"/>
              </w:rPr>
            </w:pPr>
            <w:r w:rsidRPr="00C44A46">
              <w:rPr>
                <w:rFonts w:ascii="Times New Roman" w:hAnsi="Times New Roman"/>
                <w:sz w:val="24"/>
                <w:szCs w:val="24"/>
              </w:rPr>
              <w:t>Заместитель главы администр</w:t>
            </w:r>
            <w:r w:rsidRPr="00C44A46">
              <w:rPr>
                <w:rFonts w:ascii="Times New Roman" w:hAnsi="Times New Roman"/>
                <w:sz w:val="24"/>
                <w:szCs w:val="24"/>
              </w:rPr>
              <w:t>а</w:t>
            </w:r>
            <w:r w:rsidRPr="00C44A46">
              <w:rPr>
                <w:rFonts w:ascii="Times New Roman" w:hAnsi="Times New Roman"/>
                <w:sz w:val="24"/>
                <w:szCs w:val="24"/>
              </w:rPr>
              <w:t xml:space="preserve">ции </w:t>
            </w:r>
          </w:p>
        </w:tc>
        <w:tc>
          <w:tcPr>
            <w:tcW w:w="2262" w:type="dxa"/>
          </w:tcPr>
          <w:p w:rsidR="0040458B" w:rsidRPr="00C44A46" w:rsidRDefault="0040458B" w:rsidP="00F32D38">
            <w:pPr>
              <w:pStyle w:val="ConsNormal"/>
              <w:widowControl/>
              <w:ind w:firstLine="0"/>
              <w:jc w:val="center"/>
              <w:rPr>
                <w:rFonts w:ascii="Times New Roman" w:hAnsi="Times New Roman"/>
                <w:sz w:val="24"/>
                <w:szCs w:val="24"/>
              </w:rPr>
            </w:pPr>
            <w:r w:rsidRPr="00C44A46">
              <w:rPr>
                <w:rFonts w:ascii="Times New Roman" w:hAnsi="Times New Roman"/>
                <w:sz w:val="24"/>
                <w:szCs w:val="24"/>
              </w:rPr>
              <w:t>1,68</w:t>
            </w:r>
          </w:p>
        </w:tc>
      </w:tr>
      <w:tr w:rsidR="0040458B" w:rsidRPr="00C44A46" w:rsidTr="00F32D38">
        <w:tc>
          <w:tcPr>
            <w:tcW w:w="7083" w:type="dxa"/>
          </w:tcPr>
          <w:p w:rsidR="0040458B" w:rsidRPr="00C44A46" w:rsidRDefault="0040458B" w:rsidP="00F32D38">
            <w:pPr>
              <w:pStyle w:val="ConsNormal"/>
              <w:widowControl/>
              <w:ind w:firstLine="0"/>
              <w:rPr>
                <w:rFonts w:ascii="Times New Roman" w:hAnsi="Times New Roman"/>
                <w:sz w:val="24"/>
                <w:szCs w:val="24"/>
              </w:rPr>
            </w:pPr>
            <w:r w:rsidRPr="00C44A46">
              <w:rPr>
                <w:rFonts w:ascii="Times New Roman" w:hAnsi="Times New Roman"/>
                <w:sz w:val="24"/>
                <w:szCs w:val="24"/>
              </w:rPr>
              <w:t>Ведущий специ</w:t>
            </w:r>
            <w:r w:rsidRPr="00C44A46">
              <w:rPr>
                <w:rFonts w:ascii="Times New Roman" w:hAnsi="Times New Roman"/>
                <w:sz w:val="24"/>
                <w:szCs w:val="24"/>
              </w:rPr>
              <w:t>а</w:t>
            </w:r>
            <w:r w:rsidRPr="00C44A46">
              <w:rPr>
                <w:rFonts w:ascii="Times New Roman" w:hAnsi="Times New Roman"/>
                <w:sz w:val="24"/>
                <w:szCs w:val="24"/>
              </w:rPr>
              <w:t xml:space="preserve">лист </w:t>
            </w:r>
          </w:p>
        </w:tc>
        <w:tc>
          <w:tcPr>
            <w:tcW w:w="2262" w:type="dxa"/>
          </w:tcPr>
          <w:p w:rsidR="0040458B" w:rsidRPr="00C44A46" w:rsidRDefault="0040458B" w:rsidP="00F32D38">
            <w:pPr>
              <w:pStyle w:val="ConsNormal"/>
              <w:widowControl/>
              <w:ind w:firstLine="0"/>
              <w:jc w:val="center"/>
              <w:rPr>
                <w:rFonts w:ascii="Times New Roman" w:hAnsi="Times New Roman"/>
                <w:sz w:val="24"/>
                <w:szCs w:val="24"/>
              </w:rPr>
            </w:pPr>
            <w:r w:rsidRPr="00C44A46">
              <w:rPr>
                <w:rFonts w:ascii="Times New Roman" w:hAnsi="Times New Roman"/>
                <w:sz w:val="24"/>
                <w:szCs w:val="24"/>
              </w:rPr>
              <w:t>1,33</w:t>
            </w:r>
          </w:p>
        </w:tc>
      </w:tr>
      <w:tr w:rsidR="0040458B" w:rsidRPr="00C44A46" w:rsidTr="00F32D38">
        <w:tc>
          <w:tcPr>
            <w:tcW w:w="7083" w:type="dxa"/>
          </w:tcPr>
          <w:p w:rsidR="0040458B" w:rsidRPr="00C44A46" w:rsidRDefault="0040458B" w:rsidP="00F32D38">
            <w:pPr>
              <w:pStyle w:val="ConsNormal"/>
              <w:widowControl/>
              <w:ind w:firstLine="0"/>
              <w:rPr>
                <w:rFonts w:ascii="Times New Roman" w:hAnsi="Times New Roman"/>
                <w:sz w:val="24"/>
                <w:szCs w:val="24"/>
              </w:rPr>
            </w:pPr>
            <w:r w:rsidRPr="00C44A46">
              <w:rPr>
                <w:rFonts w:ascii="Times New Roman" w:hAnsi="Times New Roman"/>
                <w:sz w:val="24"/>
                <w:szCs w:val="24"/>
              </w:rPr>
              <w:t xml:space="preserve">Специалист 1 разряда </w:t>
            </w:r>
          </w:p>
        </w:tc>
        <w:tc>
          <w:tcPr>
            <w:tcW w:w="2262" w:type="dxa"/>
          </w:tcPr>
          <w:p w:rsidR="0040458B" w:rsidRPr="00C44A46" w:rsidRDefault="0040458B" w:rsidP="00F32D38">
            <w:pPr>
              <w:pStyle w:val="ConsNormal"/>
              <w:widowControl/>
              <w:ind w:firstLine="0"/>
              <w:jc w:val="center"/>
              <w:rPr>
                <w:rFonts w:ascii="Times New Roman" w:hAnsi="Times New Roman"/>
                <w:sz w:val="24"/>
                <w:szCs w:val="24"/>
              </w:rPr>
            </w:pPr>
            <w:r w:rsidRPr="00C44A46">
              <w:rPr>
                <w:rFonts w:ascii="Times New Roman" w:hAnsi="Times New Roman"/>
                <w:sz w:val="24"/>
                <w:szCs w:val="24"/>
              </w:rPr>
              <w:t>1,26</w:t>
            </w:r>
          </w:p>
        </w:tc>
      </w:tr>
      <w:tr w:rsidR="0040458B" w:rsidRPr="00C44A46" w:rsidTr="00F32D38">
        <w:tc>
          <w:tcPr>
            <w:tcW w:w="7083" w:type="dxa"/>
          </w:tcPr>
          <w:p w:rsidR="0040458B" w:rsidRPr="00C44A46" w:rsidRDefault="0040458B" w:rsidP="00F32D38">
            <w:pPr>
              <w:pStyle w:val="ConsNormal"/>
              <w:widowControl/>
              <w:ind w:firstLine="0"/>
              <w:rPr>
                <w:rFonts w:ascii="Times New Roman" w:hAnsi="Times New Roman"/>
                <w:sz w:val="24"/>
                <w:szCs w:val="24"/>
              </w:rPr>
            </w:pPr>
            <w:r w:rsidRPr="00C44A46">
              <w:rPr>
                <w:rFonts w:ascii="Times New Roman" w:hAnsi="Times New Roman"/>
                <w:sz w:val="24"/>
                <w:szCs w:val="24"/>
              </w:rPr>
              <w:t xml:space="preserve">Специалист 2 разряда </w:t>
            </w:r>
          </w:p>
        </w:tc>
        <w:tc>
          <w:tcPr>
            <w:tcW w:w="2262" w:type="dxa"/>
          </w:tcPr>
          <w:p w:rsidR="0040458B" w:rsidRPr="00C44A46" w:rsidRDefault="0040458B" w:rsidP="00F32D38">
            <w:pPr>
              <w:pStyle w:val="ConsNormal"/>
              <w:widowControl/>
              <w:ind w:firstLine="0"/>
              <w:jc w:val="center"/>
              <w:rPr>
                <w:rFonts w:ascii="Times New Roman" w:hAnsi="Times New Roman"/>
                <w:sz w:val="24"/>
                <w:szCs w:val="24"/>
              </w:rPr>
            </w:pPr>
            <w:r w:rsidRPr="00C44A46">
              <w:rPr>
                <w:rFonts w:ascii="Times New Roman" w:hAnsi="Times New Roman"/>
                <w:sz w:val="24"/>
                <w:szCs w:val="24"/>
              </w:rPr>
              <w:t>1,13</w:t>
            </w:r>
          </w:p>
        </w:tc>
      </w:tr>
      <w:tr w:rsidR="0040458B" w:rsidRPr="00C44A46" w:rsidTr="00F32D38">
        <w:tc>
          <w:tcPr>
            <w:tcW w:w="7083" w:type="dxa"/>
          </w:tcPr>
          <w:p w:rsidR="0040458B" w:rsidRPr="00C44A46" w:rsidRDefault="0040458B" w:rsidP="00F32D38">
            <w:pPr>
              <w:pStyle w:val="ConsNormal"/>
              <w:widowControl/>
              <w:ind w:firstLine="0"/>
              <w:rPr>
                <w:rFonts w:ascii="Times New Roman" w:hAnsi="Times New Roman"/>
                <w:sz w:val="24"/>
                <w:szCs w:val="24"/>
              </w:rPr>
            </w:pPr>
            <w:r w:rsidRPr="00C44A46">
              <w:rPr>
                <w:rFonts w:ascii="Times New Roman" w:hAnsi="Times New Roman"/>
                <w:sz w:val="24"/>
                <w:szCs w:val="24"/>
              </w:rPr>
              <w:t>Специ</w:t>
            </w:r>
            <w:r w:rsidRPr="00C44A46">
              <w:rPr>
                <w:rFonts w:ascii="Times New Roman" w:hAnsi="Times New Roman"/>
                <w:sz w:val="24"/>
                <w:szCs w:val="24"/>
              </w:rPr>
              <w:t>а</w:t>
            </w:r>
            <w:r w:rsidRPr="00C44A46">
              <w:rPr>
                <w:rFonts w:ascii="Times New Roman" w:hAnsi="Times New Roman"/>
                <w:sz w:val="24"/>
                <w:szCs w:val="24"/>
              </w:rPr>
              <w:t xml:space="preserve">лист </w:t>
            </w:r>
          </w:p>
        </w:tc>
        <w:tc>
          <w:tcPr>
            <w:tcW w:w="2262" w:type="dxa"/>
          </w:tcPr>
          <w:p w:rsidR="0040458B" w:rsidRPr="00C44A46" w:rsidRDefault="0040458B" w:rsidP="00F32D38">
            <w:pPr>
              <w:pStyle w:val="ConsNormal"/>
              <w:widowControl/>
              <w:ind w:firstLine="0"/>
              <w:jc w:val="center"/>
              <w:rPr>
                <w:rFonts w:ascii="Times New Roman" w:hAnsi="Times New Roman"/>
                <w:sz w:val="24"/>
                <w:szCs w:val="24"/>
              </w:rPr>
            </w:pPr>
            <w:r w:rsidRPr="00C44A46">
              <w:rPr>
                <w:rFonts w:ascii="Times New Roman" w:hAnsi="Times New Roman"/>
                <w:sz w:val="24"/>
                <w:szCs w:val="24"/>
              </w:rPr>
              <w:t>1,00</w:t>
            </w:r>
          </w:p>
        </w:tc>
      </w:tr>
    </w:tbl>
    <w:p w:rsidR="0040458B" w:rsidRPr="00C44A46" w:rsidRDefault="0040458B" w:rsidP="0040458B">
      <w:pPr>
        <w:autoSpaceDE w:val="0"/>
        <w:autoSpaceDN w:val="0"/>
        <w:adjustRightInd w:val="0"/>
        <w:ind w:firstLine="540"/>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3"/>
        <w:gridCol w:w="2262"/>
      </w:tblGrid>
      <w:tr w:rsidR="0040458B" w:rsidRPr="00C44A46" w:rsidTr="00F32D38">
        <w:tc>
          <w:tcPr>
            <w:tcW w:w="7083" w:type="dxa"/>
          </w:tcPr>
          <w:p w:rsidR="0040458B" w:rsidRPr="00C44A46" w:rsidRDefault="0040458B" w:rsidP="00F32D38">
            <w:pPr>
              <w:autoSpaceDE w:val="0"/>
              <w:autoSpaceDN w:val="0"/>
              <w:adjustRightInd w:val="0"/>
              <w:jc w:val="both"/>
              <w:rPr>
                <w:b/>
                <w:color w:val="000000"/>
              </w:rPr>
            </w:pPr>
            <w:r w:rsidRPr="00C44A46">
              <w:rPr>
                <w:b/>
                <w:color w:val="000000"/>
              </w:rPr>
              <w:t>Наименование муниципальной должности</w:t>
            </w:r>
          </w:p>
        </w:tc>
        <w:tc>
          <w:tcPr>
            <w:tcW w:w="2262" w:type="dxa"/>
          </w:tcPr>
          <w:p w:rsidR="0040458B" w:rsidRPr="00C44A46" w:rsidRDefault="0040458B" w:rsidP="00F32D38">
            <w:pPr>
              <w:autoSpaceDE w:val="0"/>
              <w:autoSpaceDN w:val="0"/>
              <w:adjustRightInd w:val="0"/>
              <w:jc w:val="both"/>
              <w:rPr>
                <w:b/>
                <w:color w:val="000000"/>
              </w:rPr>
            </w:pPr>
            <w:r w:rsidRPr="00C44A46">
              <w:rPr>
                <w:b/>
                <w:color w:val="000000"/>
              </w:rPr>
              <w:t>должностной оклад</w:t>
            </w:r>
          </w:p>
        </w:tc>
      </w:tr>
      <w:tr w:rsidR="0040458B" w:rsidRPr="00C44A46" w:rsidTr="00F32D38">
        <w:tc>
          <w:tcPr>
            <w:tcW w:w="7083" w:type="dxa"/>
          </w:tcPr>
          <w:p w:rsidR="0040458B" w:rsidRPr="00C44A46" w:rsidRDefault="0040458B" w:rsidP="00F32D38">
            <w:pPr>
              <w:autoSpaceDE w:val="0"/>
              <w:autoSpaceDN w:val="0"/>
              <w:adjustRightInd w:val="0"/>
            </w:pPr>
            <w:r w:rsidRPr="00C44A46">
              <w:t xml:space="preserve">Заместитель главы администрации </w:t>
            </w:r>
          </w:p>
        </w:tc>
        <w:tc>
          <w:tcPr>
            <w:tcW w:w="2262" w:type="dxa"/>
          </w:tcPr>
          <w:p w:rsidR="0040458B" w:rsidRPr="00C44A46" w:rsidRDefault="0040458B" w:rsidP="00F32D38">
            <w:pPr>
              <w:autoSpaceDE w:val="0"/>
              <w:autoSpaceDN w:val="0"/>
              <w:adjustRightInd w:val="0"/>
              <w:jc w:val="center"/>
            </w:pPr>
            <w:r w:rsidRPr="00C44A46">
              <w:t>6636,00</w:t>
            </w:r>
          </w:p>
        </w:tc>
      </w:tr>
      <w:tr w:rsidR="0040458B" w:rsidRPr="00C44A46" w:rsidTr="00F32D38">
        <w:tc>
          <w:tcPr>
            <w:tcW w:w="7083" w:type="dxa"/>
          </w:tcPr>
          <w:p w:rsidR="0040458B" w:rsidRPr="00C44A46" w:rsidRDefault="0040458B" w:rsidP="00F32D38">
            <w:pPr>
              <w:autoSpaceDE w:val="0"/>
              <w:autoSpaceDN w:val="0"/>
              <w:adjustRightInd w:val="0"/>
            </w:pPr>
            <w:r w:rsidRPr="00C44A46">
              <w:t xml:space="preserve">Ведущий специалист </w:t>
            </w:r>
          </w:p>
        </w:tc>
        <w:tc>
          <w:tcPr>
            <w:tcW w:w="2262" w:type="dxa"/>
          </w:tcPr>
          <w:p w:rsidR="0040458B" w:rsidRPr="00C44A46" w:rsidRDefault="0040458B" w:rsidP="00F32D38">
            <w:pPr>
              <w:autoSpaceDE w:val="0"/>
              <w:autoSpaceDN w:val="0"/>
              <w:adjustRightInd w:val="0"/>
              <w:jc w:val="center"/>
            </w:pPr>
            <w:r w:rsidRPr="00C44A46">
              <w:t>5254,00</w:t>
            </w:r>
          </w:p>
        </w:tc>
      </w:tr>
      <w:tr w:rsidR="0040458B" w:rsidRPr="00C44A46" w:rsidTr="00F32D38">
        <w:tc>
          <w:tcPr>
            <w:tcW w:w="7083" w:type="dxa"/>
          </w:tcPr>
          <w:p w:rsidR="0040458B" w:rsidRPr="00C44A46" w:rsidRDefault="0040458B" w:rsidP="00F32D38">
            <w:pPr>
              <w:autoSpaceDE w:val="0"/>
              <w:autoSpaceDN w:val="0"/>
              <w:adjustRightInd w:val="0"/>
            </w:pPr>
            <w:r w:rsidRPr="00C44A46">
              <w:t xml:space="preserve">Специалист 1 разряда </w:t>
            </w:r>
          </w:p>
        </w:tc>
        <w:tc>
          <w:tcPr>
            <w:tcW w:w="2262" w:type="dxa"/>
          </w:tcPr>
          <w:p w:rsidR="0040458B" w:rsidRPr="00C44A46" w:rsidRDefault="0040458B" w:rsidP="00F32D38">
            <w:pPr>
              <w:autoSpaceDE w:val="0"/>
              <w:autoSpaceDN w:val="0"/>
              <w:adjustRightInd w:val="0"/>
              <w:jc w:val="center"/>
            </w:pPr>
            <w:r w:rsidRPr="00C44A46">
              <w:t>4977,00</w:t>
            </w:r>
          </w:p>
        </w:tc>
      </w:tr>
      <w:tr w:rsidR="0040458B" w:rsidRPr="00C44A46" w:rsidTr="00F32D38">
        <w:tc>
          <w:tcPr>
            <w:tcW w:w="7083" w:type="dxa"/>
          </w:tcPr>
          <w:p w:rsidR="0040458B" w:rsidRPr="00C44A46" w:rsidRDefault="0040458B" w:rsidP="00F32D38">
            <w:pPr>
              <w:autoSpaceDE w:val="0"/>
              <w:autoSpaceDN w:val="0"/>
              <w:adjustRightInd w:val="0"/>
            </w:pPr>
            <w:r w:rsidRPr="00C44A46">
              <w:t xml:space="preserve">Специалист 2 разряда </w:t>
            </w:r>
          </w:p>
        </w:tc>
        <w:tc>
          <w:tcPr>
            <w:tcW w:w="2262" w:type="dxa"/>
          </w:tcPr>
          <w:p w:rsidR="0040458B" w:rsidRPr="00C44A46" w:rsidRDefault="0040458B" w:rsidP="00F32D38">
            <w:pPr>
              <w:autoSpaceDE w:val="0"/>
              <w:autoSpaceDN w:val="0"/>
              <w:adjustRightInd w:val="0"/>
              <w:jc w:val="center"/>
            </w:pPr>
            <w:r w:rsidRPr="00C44A46">
              <w:t>4464,00</w:t>
            </w:r>
          </w:p>
        </w:tc>
      </w:tr>
    </w:tbl>
    <w:p w:rsidR="0040458B" w:rsidRPr="00C44A46" w:rsidRDefault="0040458B" w:rsidP="0040458B">
      <w:pPr>
        <w:autoSpaceDE w:val="0"/>
        <w:autoSpaceDN w:val="0"/>
        <w:adjustRightInd w:val="0"/>
        <w:ind w:firstLine="540"/>
        <w:jc w:val="both"/>
        <w:rPr>
          <w:color w:val="000000"/>
        </w:rPr>
      </w:pPr>
    </w:p>
    <w:p w:rsidR="0040458B" w:rsidRPr="00C44A46" w:rsidRDefault="0040458B" w:rsidP="0040458B">
      <w:pPr>
        <w:autoSpaceDE w:val="0"/>
        <w:autoSpaceDN w:val="0"/>
        <w:adjustRightInd w:val="0"/>
        <w:ind w:firstLine="540"/>
        <w:jc w:val="both"/>
        <w:rPr>
          <w:color w:val="000000"/>
        </w:rPr>
      </w:pPr>
      <w:r w:rsidRPr="00C44A46">
        <w:rPr>
          <w:color w:val="000000"/>
        </w:rPr>
        <w:t>3.3. К дополнительным выплатам относятся:</w:t>
      </w:r>
    </w:p>
    <w:p w:rsidR="0040458B" w:rsidRPr="00C44A46" w:rsidRDefault="0040458B" w:rsidP="0040458B">
      <w:pPr>
        <w:autoSpaceDE w:val="0"/>
        <w:autoSpaceDN w:val="0"/>
        <w:adjustRightInd w:val="0"/>
        <w:ind w:firstLine="540"/>
        <w:jc w:val="both"/>
        <w:rPr>
          <w:color w:val="000000"/>
        </w:rPr>
      </w:pPr>
      <w:r w:rsidRPr="00C44A46">
        <w:rPr>
          <w:color w:val="000000"/>
        </w:rPr>
        <w:lastRenderedPageBreak/>
        <w:t>а) ежемесячная надбавка к должностному окладу за классный чин</w:t>
      </w:r>
    </w:p>
    <w:p w:rsidR="0040458B" w:rsidRPr="00C44A46" w:rsidRDefault="0040458B" w:rsidP="0040458B">
      <w:pPr>
        <w:ind w:firstLine="567"/>
        <w:jc w:val="both"/>
        <w:rPr>
          <w:color w:val="000000"/>
        </w:rPr>
      </w:pPr>
      <w:r w:rsidRPr="00C44A46">
        <w:rPr>
          <w:color w:val="000000"/>
        </w:rPr>
        <w:t>б) ежемесячная надбавка к должностному окладу за особые условия муниципальной службы;</w:t>
      </w:r>
    </w:p>
    <w:p w:rsidR="0040458B" w:rsidRPr="00C44A46" w:rsidRDefault="0040458B" w:rsidP="0040458B">
      <w:pPr>
        <w:ind w:firstLine="567"/>
        <w:jc w:val="both"/>
        <w:rPr>
          <w:color w:val="000000"/>
        </w:rPr>
      </w:pPr>
      <w:r w:rsidRPr="00C44A46">
        <w:rPr>
          <w:color w:val="000000"/>
        </w:rPr>
        <w:t>в) ежемесячная надбавка к должностному окладу за выслугу лет на муниципальной службе;</w:t>
      </w:r>
    </w:p>
    <w:p w:rsidR="0040458B" w:rsidRPr="00C44A46" w:rsidRDefault="0040458B" w:rsidP="0040458B">
      <w:pPr>
        <w:ind w:firstLine="567"/>
        <w:jc w:val="both"/>
        <w:rPr>
          <w:color w:val="000000"/>
        </w:rPr>
      </w:pPr>
      <w:r w:rsidRPr="00C44A46">
        <w:rPr>
          <w:color w:val="000000"/>
        </w:rPr>
        <w:t>г) ежемесячное денежное поощрение;</w:t>
      </w:r>
    </w:p>
    <w:p w:rsidR="0040458B" w:rsidRPr="00C44A46" w:rsidRDefault="0040458B" w:rsidP="0040458B">
      <w:pPr>
        <w:autoSpaceDE w:val="0"/>
        <w:autoSpaceDN w:val="0"/>
        <w:adjustRightInd w:val="0"/>
        <w:ind w:firstLine="540"/>
        <w:jc w:val="both"/>
        <w:rPr>
          <w:color w:val="000000"/>
        </w:rPr>
      </w:pPr>
      <w:r w:rsidRPr="00C44A46">
        <w:rPr>
          <w:color w:val="000000"/>
        </w:rPr>
        <w:t>д) ежемесячная процентная надбавка к должностному окладу за работу со сведениями, составляющими государственную тайну;</w:t>
      </w:r>
    </w:p>
    <w:p w:rsidR="0040458B" w:rsidRPr="00C44A46" w:rsidRDefault="0040458B" w:rsidP="0040458B">
      <w:pPr>
        <w:ind w:firstLine="567"/>
        <w:jc w:val="both"/>
        <w:rPr>
          <w:color w:val="000000"/>
        </w:rPr>
      </w:pPr>
      <w:r w:rsidRPr="00C44A46">
        <w:rPr>
          <w:color w:val="000000"/>
        </w:rPr>
        <w:t>е) премия за выполнение особо важных и сложных заданий;</w:t>
      </w:r>
    </w:p>
    <w:p w:rsidR="0040458B" w:rsidRPr="00C44A46" w:rsidRDefault="0040458B" w:rsidP="0040458B">
      <w:pPr>
        <w:ind w:firstLine="567"/>
        <w:jc w:val="both"/>
        <w:rPr>
          <w:color w:val="000000"/>
        </w:rPr>
      </w:pPr>
      <w:r w:rsidRPr="00C44A46">
        <w:rPr>
          <w:color w:val="000000"/>
        </w:rPr>
        <w:t>ж) единовременная выплата при предоставлении ежегодного оплачиваемого отпуска;</w:t>
      </w:r>
    </w:p>
    <w:p w:rsidR="0040458B" w:rsidRPr="00C44A46" w:rsidRDefault="0040458B" w:rsidP="0040458B">
      <w:pPr>
        <w:ind w:firstLine="567"/>
        <w:jc w:val="both"/>
        <w:rPr>
          <w:color w:val="000000"/>
        </w:rPr>
      </w:pPr>
      <w:r w:rsidRPr="00C44A46">
        <w:rPr>
          <w:color w:val="000000"/>
        </w:rPr>
        <w:t>з) материальная помощь.</w:t>
      </w:r>
    </w:p>
    <w:p w:rsidR="0040458B" w:rsidRPr="00C44A46" w:rsidRDefault="0040458B" w:rsidP="0040458B">
      <w:pPr>
        <w:autoSpaceDE w:val="0"/>
        <w:autoSpaceDN w:val="0"/>
        <w:adjustRightInd w:val="0"/>
        <w:ind w:firstLine="540"/>
        <w:jc w:val="both"/>
        <w:rPr>
          <w:color w:val="000000"/>
        </w:rPr>
      </w:pPr>
      <w:r w:rsidRPr="00C44A46">
        <w:rPr>
          <w:color w:val="000000"/>
        </w:rPr>
        <w:t>3.4. На денежное вознаграждение и иные выплаты муниципальным служащим начисляется районный коэффициент в размере 25%.</w:t>
      </w:r>
    </w:p>
    <w:p w:rsidR="0040458B" w:rsidRPr="00C44A46" w:rsidRDefault="0040458B" w:rsidP="0040458B">
      <w:pPr>
        <w:autoSpaceDE w:val="0"/>
        <w:autoSpaceDN w:val="0"/>
        <w:adjustRightInd w:val="0"/>
        <w:ind w:firstLine="567"/>
        <w:jc w:val="both"/>
        <w:outlineLvl w:val="1"/>
        <w:rPr>
          <w:color w:val="000000"/>
        </w:rPr>
      </w:pPr>
      <w:r w:rsidRPr="00C44A46">
        <w:rPr>
          <w:color w:val="000000"/>
        </w:rPr>
        <w:t>3.5. Ежемесячная надбавка за классный чин устанавливается муниципальному служащему персонально в соответствии с замещаемой должностью муниципальной службы в пределах группы должностей муниципальной службы в следующих размерах:</w:t>
      </w:r>
    </w:p>
    <w:p w:rsidR="0040458B" w:rsidRPr="00C44A46" w:rsidRDefault="0040458B" w:rsidP="0040458B">
      <w:pPr>
        <w:autoSpaceDE w:val="0"/>
        <w:autoSpaceDN w:val="0"/>
        <w:adjustRightInd w:val="0"/>
        <w:ind w:firstLine="567"/>
        <w:jc w:val="both"/>
        <w:outlineLvl w:val="1"/>
        <w:rPr>
          <w:color w:val="000000"/>
        </w:rPr>
      </w:pPr>
    </w:p>
    <w:tbl>
      <w:tblPr>
        <w:tblW w:w="9498" w:type="dxa"/>
        <w:tblInd w:w="-10" w:type="dxa"/>
        <w:tblLayout w:type="fixed"/>
        <w:tblCellMar>
          <w:top w:w="75" w:type="dxa"/>
          <w:left w:w="40" w:type="dxa"/>
          <w:bottom w:w="75" w:type="dxa"/>
          <w:right w:w="40" w:type="dxa"/>
        </w:tblCellMar>
        <w:tblLook w:val="0000" w:firstRow="0" w:lastRow="0" w:firstColumn="0" w:lastColumn="0" w:noHBand="0" w:noVBand="0"/>
      </w:tblPr>
      <w:tblGrid>
        <w:gridCol w:w="5437"/>
        <w:gridCol w:w="4061"/>
      </w:tblGrid>
      <w:tr w:rsidR="0040458B" w:rsidRPr="00C44A46" w:rsidTr="00F32D38">
        <w:trPr>
          <w:trHeight w:val="240"/>
        </w:trPr>
        <w:tc>
          <w:tcPr>
            <w:tcW w:w="5437" w:type="dxa"/>
            <w:tcBorders>
              <w:top w:val="single" w:sz="8" w:space="0" w:color="auto"/>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jc w:val="center"/>
              <w:outlineLvl w:val="1"/>
              <w:rPr>
                <w:b/>
                <w:color w:val="000000"/>
              </w:rPr>
            </w:pPr>
            <w:r w:rsidRPr="00C44A46">
              <w:rPr>
                <w:b/>
                <w:color w:val="000000"/>
              </w:rPr>
              <w:t>Наименование классного чина</w:t>
            </w:r>
          </w:p>
          <w:p w:rsidR="0040458B" w:rsidRPr="00C44A46" w:rsidRDefault="0040458B" w:rsidP="00F32D38">
            <w:pPr>
              <w:autoSpaceDE w:val="0"/>
              <w:autoSpaceDN w:val="0"/>
              <w:adjustRightInd w:val="0"/>
              <w:jc w:val="center"/>
              <w:outlineLvl w:val="1"/>
              <w:rPr>
                <w:b/>
                <w:color w:val="000000"/>
              </w:rPr>
            </w:pPr>
            <w:r w:rsidRPr="00C44A46">
              <w:rPr>
                <w:b/>
                <w:color w:val="000000"/>
              </w:rPr>
              <w:t>муниципальных служащих</w:t>
            </w:r>
          </w:p>
        </w:tc>
        <w:tc>
          <w:tcPr>
            <w:tcW w:w="4061" w:type="dxa"/>
            <w:tcBorders>
              <w:top w:val="single" w:sz="8" w:space="0" w:color="auto"/>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jc w:val="center"/>
              <w:outlineLvl w:val="1"/>
              <w:rPr>
                <w:b/>
                <w:color w:val="000000"/>
              </w:rPr>
            </w:pPr>
            <w:r w:rsidRPr="00C44A46">
              <w:rPr>
                <w:b/>
                <w:color w:val="000000"/>
              </w:rPr>
              <w:t>Норматив ежемесячной надбавки за классный чин муниципальных служащих, рублей</w:t>
            </w:r>
          </w:p>
        </w:tc>
      </w:tr>
      <w:tr w:rsidR="0040458B" w:rsidRPr="00C44A46" w:rsidTr="00F32D38">
        <w:trPr>
          <w:trHeight w:val="240"/>
        </w:trPr>
        <w:tc>
          <w:tcPr>
            <w:tcW w:w="5437" w:type="dxa"/>
            <w:tcBorders>
              <w:left w:val="single" w:sz="8" w:space="0" w:color="auto"/>
              <w:bottom w:val="single" w:sz="8" w:space="0" w:color="auto"/>
              <w:right w:val="single" w:sz="8" w:space="0" w:color="auto"/>
            </w:tcBorders>
          </w:tcPr>
          <w:p w:rsidR="0040458B" w:rsidRPr="00C44A46" w:rsidRDefault="0040458B" w:rsidP="00F32D38">
            <w:r w:rsidRPr="00C44A46">
              <w:t>Советник муниципальной службы 1 класса</w:t>
            </w:r>
          </w:p>
        </w:tc>
        <w:tc>
          <w:tcPr>
            <w:tcW w:w="4061" w:type="dxa"/>
            <w:tcBorders>
              <w:left w:val="single" w:sz="8" w:space="0" w:color="auto"/>
              <w:bottom w:val="single" w:sz="8" w:space="0" w:color="auto"/>
              <w:right w:val="single" w:sz="8" w:space="0" w:color="auto"/>
            </w:tcBorders>
          </w:tcPr>
          <w:p w:rsidR="0040458B" w:rsidRPr="00C44A46" w:rsidRDefault="0040458B" w:rsidP="00F32D38">
            <w:pPr>
              <w:jc w:val="center"/>
            </w:pPr>
            <w:r w:rsidRPr="00C44A46">
              <w:t>2054</w:t>
            </w:r>
          </w:p>
        </w:tc>
      </w:tr>
      <w:tr w:rsidR="0040458B" w:rsidRPr="00C44A46" w:rsidTr="00F32D38">
        <w:trPr>
          <w:trHeight w:val="298"/>
        </w:trPr>
        <w:tc>
          <w:tcPr>
            <w:tcW w:w="5437" w:type="dxa"/>
            <w:tcBorders>
              <w:left w:val="single" w:sz="8" w:space="0" w:color="auto"/>
              <w:bottom w:val="single" w:sz="8" w:space="0" w:color="auto"/>
              <w:right w:val="single" w:sz="8" w:space="0" w:color="auto"/>
            </w:tcBorders>
          </w:tcPr>
          <w:p w:rsidR="0040458B" w:rsidRPr="00C44A46" w:rsidRDefault="0040458B" w:rsidP="00F32D38">
            <w:r w:rsidRPr="00C44A46">
              <w:t>Советник муниципальной службы 2 класса</w:t>
            </w:r>
          </w:p>
        </w:tc>
        <w:tc>
          <w:tcPr>
            <w:tcW w:w="4061" w:type="dxa"/>
            <w:tcBorders>
              <w:left w:val="single" w:sz="8" w:space="0" w:color="auto"/>
              <w:bottom w:val="single" w:sz="8" w:space="0" w:color="auto"/>
              <w:right w:val="single" w:sz="8" w:space="0" w:color="auto"/>
            </w:tcBorders>
          </w:tcPr>
          <w:p w:rsidR="0040458B" w:rsidRPr="00C44A46" w:rsidRDefault="0040458B" w:rsidP="00F32D38">
            <w:pPr>
              <w:jc w:val="center"/>
            </w:pPr>
            <w:r w:rsidRPr="00C44A46">
              <w:t>1957</w:t>
            </w:r>
          </w:p>
        </w:tc>
      </w:tr>
      <w:tr w:rsidR="0040458B" w:rsidRPr="00C44A46" w:rsidTr="00F32D38">
        <w:trPr>
          <w:trHeight w:val="240"/>
        </w:trPr>
        <w:tc>
          <w:tcPr>
            <w:tcW w:w="5437" w:type="dxa"/>
            <w:tcBorders>
              <w:left w:val="single" w:sz="8" w:space="0" w:color="auto"/>
              <w:bottom w:val="single" w:sz="8" w:space="0" w:color="auto"/>
              <w:right w:val="single" w:sz="8" w:space="0" w:color="auto"/>
            </w:tcBorders>
          </w:tcPr>
          <w:p w:rsidR="0040458B" w:rsidRPr="00C44A46" w:rsidRDefault="0040458B" w:rsidP="00F32D38">
            <w:r w:rsidRPr="00C44A46">
              <w:t>Советник муниципальной службы 3 класса</w:t>
            </w:r>
          </w:p>
        </w:tc>
        <w:tc>
          <w:tcPr>
            <w:tcW w:w="4061" w:type="dxa"/>
            <w:tcBorders>
              <w:left w:val="single" w:sz="8" w:space="0" w:color="auto"/>
              <w:bottom w:val="single" w:sz="8" w:space="0" w:color="auto"/>
              <w:right w:val="single" w:sz="8" w:space="0" w:color="auto"/>
            </w:tcBorders>
          </w:tcPr>
          <w:p w:rsidR="0040458B" w:rsidRPr="00C44A46" w:rsidRDefault="0040458B" w:rsidP="00F32D38">
            <w:pPr>
              <w:jc w:val="center"/>
            </w:pPr>
            <w:r w:rsidRPr="00C44A46">
              <w:t>1866</w:t>
            </w:r>
          </w:p>
        </w:tc>
      </w:tr>
      <w:tr w:rsidR="0040458B" w:rsidRPr="00C44A46" w:rsidTr="00F32D38">
        <w:trPr>
          <w:trHeight w:val="240"/>
        </w:trPr>
        <w:tc>
          <w:tcPr>
            <w:tcW w:w="5437" w:type="dxa"/>
            <w:tcBorders>
              <w:left w:val="single" w:sz="8" w:space="0" w:color="auto"/>
              <w:bottom w:val="single" w:sz="8" w:space="0" w:color="auto"/>
              <w:right w:val="single" w:sz="8" w:space="0" w:color="auto"/>
            </w:tcBorders>
          </w:tcPr>
          <w:p w:rsidR="0040458B" w:rsidRPr="00C44A46" w:rsidRDefault="0040458B" w:rsidP="00F32D38">
            <w:r w:rsidRPr="00C44A46">
              <w:t>Референт муниципальной службы 1 класса</w:t>
            </w:r>
          </w:p>
        </w:tc>
        <w:tc>
          <w:tcPr>
            <w:tcW w:w="4061" w:type="dxa"/>
            <w:tcBorders>
              <w:left w:val="single" w:sz="8" w:space="0" w:color="auto"/>
              <w:bottom w:val="single" w:sz="8" w:space="0" w:color="auto"/>
              <w:right w:val="single" w:sz="8" w:space="0" w:color="auto"/>
            </w:tcBorders>
          </w:tcPr>
          <w:p w:rsidR="0040458B" w:rsidRPr="00C44A46" w:rsidRDefault="0040458B" w:rsidP="00F32D38">
            <w:pPr>
              <w:jc w:val="center"/>
            </w:pPr>
            <w:r w:rsidRPr="00C44A46">
              <w:t>1778</w:t>
            </w:r>
          </w:p>
        </w:tc>
      </w:tr>
      <w:tr w:rsidR="0040458B" w:rsidRPr="00C44A46" w:rsidTr="00F32D38">
        <w:trPr>
          <w:trHeight w:val="240"/>
        </w:trPr>
        <w:tc>
          <w:tcPr>
            <w:tcW w:w="5437" w:type="dxa"/>
            <w:tcBorders>
              <w:left w:val="single" w:sz="8" w:space="0" w:color="auto"/>
              <w:bottom w:val="single" w:sz="8" w:space="0" w:color="auto"/>
              <w:right w:val="single" w:sz="8" w:space="0" w:color="auto"/>
            </w:tcBorders>
          </w:tcPr>
          <w:p w:rsidR="0040458B" w:rsidRPr="00C44A46" w:rsidRDefault="0040458B" w:rsidP="00F32D38">
            <w:r w:rsidRPr="00C44A46">
              <w:t>Референт муниципальной службы 2 класса</w:t>
            </w:r>
          </w:p>
        </w:tc>
        <w:tc>
          <w:tcPr>
            <w:tcW w:w="4061" w:type="dxa"/>
            <w:tcBorders>
              <w:left w:val="single" w:sz="8" w:space="0" w:color="auto"/>
              <w:bottom w:val="single" w:sz="8" w:space="0" w:color="auto"/>
              <w:right w:val="single" w:sz="8" w:space="0" w:color="auto"/>
            </w:tcBorders>
          </w:tcPr>
          <w:p w:rsidR="0040458B" w:rsidRPr="00C44A46" w:rsidRDefault="0040458B" w:rsidP="00F32D38">
            <w:pPr>
              <w:jc w:val="center"/>
            </w:pPr>
            <w:r w:rsidRPr="00C44A46">
              <w:t>1696</w:t>
            </w:r>
          </w:p>
        </w:tc>
      </w:tr>
      <w:tr w:rsidR="0040458B" w:rsidRPr="00C44A46" w:rsidTr="00F32D38">
        <w:trPr>
          <w:trHeight w:val="240"/>
        </w:trPr>
        <w:tc>
          <w:tcPr>
            <w:tcW w:w="5437" w:type="dxa"/>
            <w:tcBorders>
              <w:left w:val="single" w:sz="8" w:space="0" w:color="auto"/>
              <w:bottom w:val="single" w:sz="4" w:space="0" w:color="auto"/>
              <w:right w:val="single" w:sz="8" w:space="0" w:color="auto"/>
            </w:tcBorders>
          </w:tcPr>
          <w:p w:rsidR="0040458B" w:rsidRPr="00C44A46" w:rsidRDefault="0040458B" w:rsidP="00F32D38">
            <w:r w:rsidRPr="00C44A46">
              <w:t>Референт муниципальной службы 3 класса</w:t>
            </w:r>
          </w:p>
        </w:tc>
        <w:tc>
          <w:tcPr>
            <w:tcW w:w="4061" w:type="dxa"/>
            <w:tcBorders>
              <w:left w:val="single" w:sz="8" w:space="0" w:color="auto"/>
              <w:bottom w:val="single" w:sz="4" w:space="0" w:color="auto"/>
              <w:right w:val="single" w:sz="8" w:space="0" w:color="auto"/>
            </w:tcBorders>
          </w:tcPr>
          <w:p w:rsidR="0040458B" w:rsidRPr="00C44A46" w:rsidRDefault="0040458B" w:rsidP="00F32D38">
            <w:pPr>
              <w:jc w:val="center"/>
            </w:pPr>
            <w:r w:rsidRPr="00C44A46">
              <w:t>1613</w:t>
            </w:r>
          </w:p>
        </w:tc>
      </w:tr>
      <w:tr w:rsidR="0040458B" w:rsidRPr="00C44A46" w:rsidTr="00F32D38">
        <w:trPr>
          <w:trHeight w:val="240"/>
        </w:trPr>
        <w:tc>
          <w:tcPr>
            <w:tcW w:w="5437" w:type="dxa"/>
            <w:tcBorders>
              <w:top w:val="single" w:sz="4" w:space="0" w:color="auto"/>
              <w:left w:val="single" w:sz="8" w:space="0" w:color="auto"/>
              <w:bottom w:val="single" w:sz="8" w:space="0" w:color="auto"/>
              <w:right w:val="single" w:sz="8" w:space="0" w:color="auto"/>
            </w:tcBorders>
          </w:tcPr>
          <w:p w:rsidR="0040458B" w:rsidRPr="00C44A46" w:rsidRDefault="0040458B" w:rsidP="00F32D38">
            <w:r w:rsidRPr="00C44A46">
              <w:t>Секретарь муниципальной службы 1 класса</w:t>
            </w:r>
          </w:p>
        </w:tc>
        <w:tc>
          <w:tcPr>
            <w:tcW w:w="4061" w:type="dxa"/>
            <w:tcBorders>
              <w:top w:val="single" w:sz="4" w:space="0" w:color="auto"/>
              <w:left w:val="single" w:sz="8" w:space="0" w:color="auto"/>
              <w:bottom w:val="single" w:sz="8" w:space="0" w:color="auto"/>
              <w:right w:val="single" w:sz="8" w:space="0" w:color="auto"/>
            </w:tcBorders>
          </w:tcPr>
          <w:p w:rsidR="0040458B" w:rsidRPr="00C44A46" w:rsidRDefault="0040458B" w:rsidP="00F32D38">
            <w:pPr>
              <w:jc w:val="center"/>
            </w:pPr>
            <w:r w:rsidRPr="00C44A46">
              <w:t>1531</w:t>
            </w:r>
          </w:p>
        </w:tc>
      </w:tr>
      <w:tr w:rsidR="0040458B" w:rsidRPr="00C44A46" w:rsidTr="00F32D38">
        <w:trPr>
          <w:trHeight w:val="240"/>
        </w:trPr>
        <w:tc>
          <w:tcPr>
            <w:tcW w:w="5437" w:type="dxa"/>
            <w:tcBorders>
              <w:left w:val="single" w:sz="8" w:space="0" w:color="auto"/>
              <w:bottom w:val="single" w:sz="8" w:space="0" w:color="auto"/>
              <w:right w:val="single" w:sz="8" w:space="0" w:color="auto"/>
            </w:tcBorders>
          </w:tcPr>
          <w:p w:rsidR="0040458B" w:rsidRPr="00C44A46" w:rsidRDefault="0040458B" w:rsidP="00F32D38">
            <w:r w:rsidRPr="00C44A46">
              <w:t>Секретарь муниципальной службы 2 класса</w:t>
            </w:r>
          </w:p>
        </w:tc>
        <w:tc>
          <w:tcPr>
            <w:tcW w:w="4061" w:type="dxa"/>
            <w:tcBorders>
              <w:left w:val="single" w:sz="8" w:space="0" w:color="auto"/>
              <w:bottom w:val="single" w:sz="8" w:space="0" w:color="auto"/>
              <w:right w:val="single" w:sz="8" w:space="0" w:color="auto"/>
            </w:tcBorders>
          </w:tcPr>
          <w:p w:rsidR="0040458B" w:rsidRPr="00C44A46" w:rsidRDefault="0040458B" w:rsidP="00F32D38">
            <w:pPr>
              <w:jc w:val="center"/>
            </w:pPr>
            <w:r w:rsidRPr="00C44A46">
              <w:t>1450</w:t>
            </w:r>
          </w:p>
        </w:tc>
      </w:tr>
      <w:tr w:rsidR="0040458B" w:rsidRPr="00C44A46" w:rsidTr="00F32D38">
        <w:trPr>
          <w:trHeight w:val="240"/>
        </w:trPr>
        <w:tc>
          <w:tcPr>
            <w:tcW w:w="5437" w:type="dxa"/>
            <w:tcBorders>
              <w:left w:val="single" w:sz="8" w:space="0" w:color="auto"/>
              <w:bottom w:val="single" w:sz="8" w:space="0" w:color="auto"/>
              <w:right w:val="single" w:sz="8" w:space="0" w:color="auto"/>
            </w:tcBorders>
          </w:tcPr>
          <w:p w:rsidR="0040458B" w:rsidRPr="00C44A46" w:rsidRDefault="0040458B" w:rsidP="00F32D38">
            <w:r w:rsidRPr="00C44A46">
              <w:t>Секретарь муниципальной службы 3 класса</w:t>
            </w:r>
          </w:p>
        </w:tc>
        <w:tc>
          <w:tcPr>
            <w:tcW w:w="4061" w:type="dxa"/>
            <w:tcBorders>
              <w:left w:val="single" w:sz="8" w:space="0" w:color="auto"/>
              <w:bottom w:val="single" w:sz="8" w:space="0" w:color="auto"/>
              <w:right w:val="single" w:sz="8" w:space="0" w:color="auto"/>
            </w:tcBorders>
          </w:tcPr>
          <w:p w:rsidR="0040458B" w:rsidRPr="00C44A46" w:rsidRDefault="0040458B" w:rsidP="00F32D38">
            <w:pPr>
              <w:jc w:val="center"/>
            </w:pPr>
            <w:r w:rsidRPr="00C44A46">
              <w:t>1190</w:t>
            </w:r>
          </w:p>
        </w:tc>
      </w:tr>
    </w:tbl>
    <w:p w:rsidR="0040458B" w:rsidRPr="00C44A46" w:rsidRDefault="0040458B" w:rsidP="0040458B">
      <w:pPr>
        <w:autoSpaceDE w:val="0"/>
        <w:autoSpaceDN w:val="0"/>
        <w:adjustRightInd w:val="0"/>
        <w:ind w:firstLine="567"/>
        <w:jc w:val="both"/>
        <w:outlineLvl w:val="1"/>
        <w:rPr>
          <w:color w:val="000000"/>
        </w:rPr>
      </w:pPr>
    </w:p>
    <w:p w:rsidR="0040458B" w:rsidRPr="00C44A46" w:rsidRDefault="0040458B" w:rsidP="0040458B">
      <w:pPr>
        <w:autoSpaceDE w:val="0"/>
        <w:autoSpaceDN w:val="0"/>
        <w:adjustRightInd w:val="0"/>
        <w:ind w:firstLine="567"/>
        <w:jc w:val="both"/>
        <w:outlineLvl w:val="1"/>
        <w:rPr>
          <w:color w:val="000000"/>
        </w:rPr>
      </w:pPr>
      <w:r w:rsidRPr="00C44A46">
        <w:rPr>
          <w:color w:val="000000"/>
        </w:rPr>
        <w:t>Ежемесячная надбавка за классный чин устанавливается с момента присвоения муниципальному служащему классного чина муниципальной службы.</w:t>
      </w:r>
    </w:p>
    <w:p w:rsidR="0040458B" w:rsidRPr="00C44A46" w:rsidRDefault="0040458B" w:rsidP="0040458B">
      <w:pPr>
        <w:ind w:firstLine="567"/>
        <w:jc w:val="both"/>
        <w:rPr>
          <w:color w:val="000000"/>
        </w:rPr>
      </w:pPr>
      <w:r w:rsidRPr="00C44A46">
        <w:rPr>
          <w:color w:val="000000"/>
        </w:rPr>
        <w:t>3.6. Ежемесячная надбавка к должностному окладу за особые условия муниципальной службы устанавливается в зависимости от группы замещаемой должности муниципальной службы, устанавливается кратным размеру месячного денежного содержания (вознаграждения) исходя из следующих коэффициентов кратности:</w:t>
      </w:r>
    </w:p>
    <w:p w:rsidR="0040458B" w:rsidRPr="00C44A46" w:rsidRDefault="0040458B" w:rsidP="0040458B">
      <w:pPr>
        <w:ind w:firstLine="567"/>
        <w:jc w:val="both"/>
        <w:rPr>
          <w:color w:val="000000"/>
        </w:rPr>
      </w:pPr>
    </w:p>
    <w:tbl>
      <w:tblPr>
        <w:tblW w:w="9923" w:type="dxa"/>
        <w:tblCellSpacing w:w="5" w:type="nil"/>
        <w:tblInd w:w="-10" w:type="dxa"/>
        <w:tblLayout w:type="fixed"/>
        <w:tblCellMar>
          <w:left w:w="75" w:type="dxa"/>
          <w:right w:w="75" w:type="dxa"/>
        </w:tblCellMar>
        <w:tblLook w:val="0000" w:firstRow="0" w:lastRow="0" w:firstColumn="0" w:lastColumn="0" w:noHBand="0" w:noVBand="0"/>
      </w:tblPr>
      <w:tblGrid>
        <w:gridCol w:w="4962"/>
        <w:gridCol w:w="4961"/>
      </w:tblGrid>
      <w:tr w:rsidR="0040458B" w:rsidRPr="00C44A46" w:rsidTr="00F32D38">
        <w:trPr>
          <w:trHeight w:val="400"/>
          <w:tblCellSpacing w:w="5" w:type="nil"/>
        </w:trPr>
        <w:tc>
          <w:tcPr>
            <w:tcW w:w="4962" w:type="dxa"/>
            <w:tcBorders>
              <w:top w:val="single" w:sz="8" w:space="0" w:color="auto"/>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jc w:val="center"/>
              <w:rPr>
                <w:color w:val="000000"/>
              </w:rPr>
            </w:pPr>
            <w:r w:rsidRPr="00C44A46">
              <w:rPr>
                <w:color w:val="000000"/>
              </w:rPr>
              <w:t>Наименование группы должностей муниципальной службы</w:t>
            </w:r>
          </w:p>
        </w:tc>
        <w:tc>
          <w:tcPr>
            <w:tcW w:w="4961" w:type="dxa"/>
            <w:tcBorders>
              <w:top w:val="single" w:sz="8" w:space="0" w:color="auto"/>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jc w:val="center"/>
              <w:rPr>
                <w:color w:val="000000"/>
              </w:rPr>
            </w:pPr>
            <w:r w:rsidRPr="00C44A46">
              <w:rPr>
                <w:color w:val="000000"/>
              </w:rPr>
              <w:t>Процент к</w:t>
            </w:r>
          </w:p>
          <w:p w:rsidR="0040458B" w:rsidRPr="00C44A46" w:rsidRDefault="0040458B" w:rsidP="00F32D38">
            <w:pPr>
              <w:autoSpaceDE w:val="0"/>
              <w:autoSpaceDN w:val="0"/>
              <w:adjustRightInd w:val="0"/>
              <w:jc w:val="center"/>
              <w:rPr>
                <w:color w:val="000000"/>
              </w:rPr>
            </w:pPr>
            <w:r w:rsidRPr="00C44A46">
              <w:rPr>
                <w:color w:val="000000"/>
              </w:rPr>
              <w:t>должностному окладу, %</w:t>
            </w:r>
          </w:p>
        </w:tc>
      </w:tr>
      <w:tr w:rsidR="0040458B" w:rsidRPr="00C44A46" w:rsidTr="00F32D38">
        <w:trPr>
          <w:tblCellSpacing w:w="5" w:type="nil"/>
        </w:trPr>
        <w:tc>
          <w:tcPr>
            <w:tcW w:w="4962" w:type="dxa"/>
            <w:tcBorders>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rPr>
                <w:color w:val="000000"/>
              </w:rPr>
            </w:pPr>
            <w:r w:rsidRPr="00C44A46">
              <w:rPr>
                <w:color w:val="000000"/>
              </w:rPr>
              <w:t xml:space="preserve">Ведущая должность                 </w:t>
            </w:r>
          </w:p>
        </w:tc>
        <w:tc>
          <w:tcPr>
            <w:tcW w:w="4961" w:type="dxa"/>
            <w:tcBorders>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jc w:val="center"/>
              <w:rPr>
                <w:color w:val="000000"/>
              </w:rPr>
            </w:pPr>
            <w:r w:rsidRPr="00C44A46">
              <w:rPr>
                <w:color w:val="000000"/>
              </w:rPr>
              <w:t>до 1,20</w:t>
            </w:r>
          </w:p>
        </w:tc>
      </w:tr>
      <w:tr w:rsidR="0040458B" w:rsidRPr="00C44A46" w:rsidTr="00F32D38">
        <w:trPr>
          <w:tblCellSpacing w:w="5" w:type="nil"/>
        </w:trPr>
        <w:tc>
          <w:tcPr>
            <w:tcW w:w="4962" w:type="dxa"/>
            <w:tcBorders>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rPr>
                <w:color w:val="000000"/>
              </w:rPr>
            </w:pPr>
            <w:r w:rsidRPr="00C44A46">
              <w:rPr>
                <w:color w:val="000000"/>
              </w:rPr>
              <w:t xml:space="preserve">Старшая должность                 </w:t>
            </w:r>
          </w:p>
        </w:tc>
        <w:tc>
          <w:tcPr>
            <w:tcW w:w="4961" w:type="dxa"/>
            <w:tcBorders>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jc w:val="center"/>
              <w:rPr>
                <w:color w:val="000000"/>
              </w:rPr>
            </w:pPr>
            <w:r w:rsidRPr="00C44A46">
              <w:rPr>
                <w:color w:val="000000"/>
              </w:rPr>
              <w:t>до 0,90</w:t>
            </w:r>
          </w:p>
        </w:tc>
      </w:tr>
      <w:tr w:rsidR="0040458B" w:rsidRPr="00C44A46" w:rsidTr="00F32D38">
        <w:trPr>
          <w:tblCellSpacing w:w="5" w:type="nil"/>
        </w:trPr>
        <w:tc>
          <w:tcPr>
            <w:tcW w:w="4962" w:type="dxa"/>
            <w:tcBorders>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rPr>
                <w:color w:val="000000"/>
              </w:rPr>
            </w:pPr>
            <w:r w:rsidRPr="00C44A46">
              <w:rPr>
                <w:color w:val="000000"/>
              </w:rPr>
              <w:t xml:space="preserve">Младшая должность                 </w:t>
            </w:r>
          </w:p>
        </w:tc>
        <w:tc>
          <w:tcPr>
            <w:tcW w:w="4961" w:type="dxa"/>
            <w:tcBorders>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jc w:val="center"/>
              <w:rPr>
                <w:color w:val="000000"/>
              </w:rPr>
            </w:pPr>
            <w:r w:rsidRPr="00C44A46">
              <w:rPr>
                <w:color w:val="000000"/>
              </w:rPr>
              <w:t>до 0,60</w:t>
            </w:r>
          </w:p>
        </w:tc>
      </w:tr>
    </w:tbl>
    <w:p w:rsidR="0040458B" w:rsidRPr="00C44A46" w:rsidRDefault="0040458B" w:rsidP="0040458B">
      <w:pPr>
        <w:ind w:firstLine="567"/>
        <w:jc w:val="both"/>
        <w:rPr>
          <w:color w:val="000000"/>
        </w:rPr>
      </w:pPr>
    </w:p>
    <w:p w:rsidR="0040458B" w:rsidRPr="00C44A46" w:rsidRDefault="0040458B" w:rsidP="0040458B">
      <w:pPr>
        <w:ind w:firstLine="567"/>
        <w:jc w:val="both"/>
        <w:rPr>
          <w:color w:val="000000"/>
        </w:rPr>
      </w:pPr>
      <w:r w:rsidRPr="00C44A46">
        <w:rPr>
          <w:color w:val="000000"/>
        </w:rPr>
        <w:t>3.6.1. К особым условиям муниципальной службы относятся:</w:t>
      </w:r>
    </w:p>
    <w:p w:rsidR="0040458B" w:rsidRPr="00C44A46" w:rsidRDefault="0040458B" w:rsidP="0040458B">
      <w:pPr>
        <w:ind w:firstLine="567"/>
        <w:jc w:val="both"/>
        <w:rPr>
          <w:color w:val="000000"/>
        </w:rPr>
      </w:pPr>
      <w:r w:rsidRPr="00C44A46">
        <w:rPr>
          <w:color w:val="000000"/>
        </w:rPr>
        <w:t>а) сложность работы (выполнение заданий особой важности и сложности);</w:t>
      </w:r>
    </w:p>
    <w:p w:rsidR="0040458B" w:rsidRPr="00C44A46" w:rsidRDefault="0040458B" w:rsidP="0040458B">
      <w:pPr>
        <w:ind w:firstLine="567"/>
        <w:jc w:val="both"/>
        <w:rPr>
          <w:color w:val="000000"/>
        </w:rPr>
      </w:pPr>
      <w:r w:rsidRPr="00C44A46">
        <w:rPr>
          <w:color w:val="000000"/>
        </w:rPr>
        <w:t xml:space="preserve">б) напряженность работы (большой объём работы, необходимость выполнения работы в короткие сроки, обязательное </w:t>
      </w:r>
      <w:r w:rsidRPr="00C44A46">
        <w:t>соблюдение качественного исполнения работы</w:t>
      </w:r>
      <w:r w:rsidRPr="00C44A46">
        <w:rPr>
          <w:color w:val="000000"/>
        </w:rPr>
        <w:t xml:space="preserve">, проявление </w:t>
      </w:r>
      <w:r w:rsidRPr="00C44A46">
        <w:t xml:space="preserve">инициативы и творческого подхода при выполнении задания, </w:t>
      </w:r>
      <w:r w:rsidRPr="00C44A46">
        <w:rPr>
          <w:color w:val="000000"/>
        </w:rPr>
        <w:t>оперативность в принятии решения);</w:t>
      </w:r>
    </w:p>
    <w:p w:rsidR="0040458B" w:rsidRPr="00C44A46" w:rsidRDefault="0040458B" w:rsidP="0040458B">
      <w:pPr>
        <w:ind w:firstLine="567"/>
        <w:jc w:val="both"/>
        <w:rPr>
          <w:color w:val="000000"/>
        </w:rPr>
      </w:pPr>
      <w:r w:rsidRPr="00C44A46">
        <w:rPr>
          <w:color w:val="000000"/>
        </w:rPr>
        <w:t>в) специальный режим работы (выполнение должностных обязанностей за пределами нормальной продолжительности рабочего времени);</w:t>
      </w:r>
    </w:p>
    <w:p w:rsidR="0040458B" w:rsidRPr="00C44A46" w:rsidRDefault="0040458B" w:rsidP="0040458B">
      <w:pPr>
        <w:ind w:firstLine="567"/>
        <w:jc w:val="both"/>
        <w:rPr>
          <w:color w:val="000000"/>
        </w:rPr>
      </w:pPr>
      <w:r w:rsidRPr="00C44A46">
        <w:rPr>
          <w:color w:val="000000"/>
        </w:rPr>
        <w:t>г) участие в нормотворчестве.</w:t>
      </w:r>
    </w:p>
    <w:p w:rsidR="0040458B" w:rsidRPr="00C44A46" w:rsidRDefault="0040458B" w:rsidP="0040458B">
      <w:pPr>
        <w:ind w:firstLine="709"/>
        <w:jc w:val="both"/>
        <w:rPr>
          <w:color w:val="000000"/>
        </w:rPr>
      </w:pPr>
      <w:r w:rsidRPr="00C44A46">
        <w:rPr>
          <w:color w:val="000000"/>
        </w:rPr>
        <w:t xml:space="preserve">3.6.2. Порядок выплаты и конкретный размер ежемесячной надбавки за особые условия муниципальной службы устанавливается правовым актом представителя нанимателя (работодателя). </w:t>
      </w:r>
    </w:p>
    <w:p w:rsidR="0040458B" w:rsidRPr="00C44A46" w:rsidRDefault="0040458B" w:rsidP="0040458B">
      <w:pPr>
        <w:ind w:firstLine="709"/>
        <w:jc w:val="both"/>
        <w:rPr>
          <w:color w:val="000000"/>
        </w:rPr>
      </w:pPr>
      <w:r w:rsidRPr="00C44A46">
        <w:rPr>
          <w:color w:val="000000"/>
        </w:rPr>
        <w:lastRenderedPageBreak/>
        <w:t>Выплата ежемесячной надбавки к должностному окладу за особые условия муниципальной службы производится одновременно с выплатой заработной платы.</w:t>
      </w:r>
    </w:p>
    <w:p w:rsidR="0040458B" w:rsidRPr="00C44A46" w:rsidRDefault="0040458B" w:rsidP="0040458B">
      <w:pPr>
        <w:ind w:firstLine="709"/>
        <w:jc w:val="both"/>
        <w:rPr>
          <w:color w:val="000000"/>
        </w:rPr>
      </w:pPr>
      <w:r w:rsidRPr="00C44A46">
        <w:rPr>
          <w:color w:val="000000"/>
        </w:rPr>
        <w:t>3.7. Ежемесячная надбавка к должностному окладу муниципального служащего за выслугу лет устанавливается в зависимости от стажа муниципальной службы в следующих размерах:</w:t>
      </w:r>
    </w:p>
    <w:p w:rsidR="0040458B" w:rsidRPr="00C44A46" w:rsidRDefault="0040458B" w:rsidP="0040458B">
      <w:pPr>
        <w:ind w:firstLine="709"/>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4"/>
        <w:gridCol w:w="3856"/>
        <w:gridCol w:w="4678"/>
      </w:tblGrid>
      <w:tr w:rsidR="0040458B" w:rsidRPr="00C44A46" w:rsidTr="00F32D38">
        <w:trPr>
          <w:jc w:val="center"/>
        </w:trPr>
        <w:tc>
          <w:tcPr>
            <w:tcW w:w="675" w:type="dxa"/>
          </w:tcPr>
          <w:p w:rsidR="0040458B" w:rsidRPr="00C44A46" w:rsidRDefault="0040458B" w:rsidP="00F32D38">
            <w:pPr>
              <w:ind w:firstLine="709"/>
              <w:jc w:val="both"/>
              <w:rPr>
                <w:color w:val="000000"/>
              </w:rPr>
            </w:pPr>
            <w:r w:rsidRPr="00C44A46">
              <w:rPr>
                <w:color w:val="000000"/>
              </w:rPr>
              <w:t>№</w:t>
            </w:r>
          </w:p>
        </w:tc>
        <w:tc>
          <w:tcPr>
            <w:tcW w:w="3856" w:type="dxa"/>
          </w:tcPr>
          <w:p w:rsidR="0040458B" w:rsidRPr="00C44A46" w:rsidRDefault="0040458B" w:rsidP="00F32D38">
            <w:pPr>
              <w:ind w:firstLine="709"/>
              <w:jc w:val="both"/>
              <w:rPr>
                <w:color w:val="000000"/>
              </w:rPr>
            </w:pPr>
            <w:r w:rsidRPr="00C44A46">
              <w:rPr>
                <w:color w:val="000000"/>
              </w:rPr>
              <w:t>Стаж муниципальной службы</w:t>
            </w:r>
          </w:p>
        </w:tc>
        <w:tc>
          <w:tcPr>
            <w:tcW w:w="4678" w:type="dxa"/>
          </w:tcPr>
          <w:p w:rsidR="0040458B" w:rsidRPr="00C44A46" w:rsidRDefault="0040458B" w:rsidP="00F32D38">
            <w:pPr>
              <w:ind w:firstLine="709"/>
              <w:jc w:val="both"/>
              <w:rPr>
                <w:color w:val="000000"/>
              </w:rPr>
            </w:pPr>
            <w:r w:rsidRPr="00C44A46">
              <w:rPr>
                <w:color w:val="000000"/>
              </w:rPr>
              <w:t>Процент к должностному окладу, %</w:t>
            </w:r>
          </w:p>
        </w:tc>
      </w:tr>
      <w:tr w:rsidR="0040458B" w:rsidRPr="00C44A46" w:rsidTr="00F32D38">
        <w:trPr>
          <w:jc w:val="center"/>
        </w:trPr>
        <w:tc>
          <w:tcPr>
            <w:tcW w:w="675" w:type="dxa"/>
          </w:tcPr>
          <w:p w:rsidR="0040458B" w:rsidRPr="00C44A46" w:rsidRDefault="0040458B" w:rsidP="00F32D38">
            <w:pPr>
              <w:ind w:firstLine="709"/>
              <w:jc w:val="both"/>
              <w:rPr>
                <w:color w:val="000000"/>
              </w:rPr>
            </w:pPr>
            <w:r w:rsidRPr="00C44A46">
              <w:rPr>
                <w:color w:val="000000"/>
              </w:rPr>
              <w:t>1</w:t>
            </w:r>
          </w:p>
        </w:tc>
        <w:tc>
          <w:tcPr>
            <w:tcW w:w="3856" w:type="dxa"/>
          </w:tcPr>
          <w:p w:rsidR="0040458B" w:rsidRPr="00C44A46" w:rsidRDefault="0040458B" w:rsidP="00F32D38">
            <w:pPr>
              <w:ind w:firstLine="709"/>
              <w:jc w:val="both"/>
              <w:rPr>
                <w:color w:val="000000"/>
              </w:rPr>
            </w:pPr>
            <w:r w:rsidRPr="00C44A46">
              <w:rPr>
                <w:color w:val="000000"/>
              </w:rPr>
              <w:t>От 1 года до 5 лет</w:t>
            </w:r>
          </w:p>
        </w:tc>
        <w:tc>
          <w:tcPr>
            <w:tcW w:w="4678" w:type="dxa"/>
          </w:tcPr>
          <w:p w:rsidR="0040458B" w:rsidRPr="00C44A46" w:rsidRDefault="0040458B" w:rsidP="00F32D38">
            <w:pPr>
              <w:ind w:firstLine="709"/>
              <w:jc w:val="both"/>
              <w:rPr>
                <w:color w:val="000000"/>
              </w:rPr>
            </w:pPr>
            <w:r w:rsidRPr="00C44A46">
              <w:rPr>
                <w:color w:val="000000"/>
              </w:rPr>
              <w:t>10%</w:t>
            </w:r>
          </w:p>
        </w:tc>
      </w:tr>
      <w:tr w:rsidR="0040458B" w:rsidRPr="00C44A46" w:rsidTr="00F32D38">
        <w:trPr>
          <w:jc w:val="center"/>
        </w:trPr>
        <w:tc>
          <w:tcPr>
            <w:tcW w:w="675" w:type="dxa"/>
          </w:tcPr>
          <w:p w:rsidR="0040458B" w:rsidRPr="00C44A46" w:rsidRDefault="0040458B" w:rsidP="00F32D38">
            <w:pPr>
              <w:ind w:firstLine="709"/>
              <w:jc w:val="both"/>
              <w:rPr>
                <w:color w:val="000000"/>
              </w:rPr>
            </w:pPr>
            <w:r w:rsidRPr="00C44A46">
              <w:rPr>
                <w:color w:val="000000"/>
              </w:rPr>
              <w:t>2</w:t>
            </w:r>
          </w:p>
        </w:tc>
        <w:tc>
          <w:tcPr>
            <w:tcW w:w="3856" w:type="dxa"/>
          </w:tcPr>
          <w:p w:rsidR="0040458B" w:rsidRPr="00C44A46" w:rsidRDefault="0040458B" w:rsidP="00F32D38">
            <w:pPr>
              <w:ind w:firstLine="709"/>
              <w:jc w:val="both"/>
              <w:rPr>
                <w:color w:val="000000"/>
              </w:rPr>
            </w:pPr>
            <w:r w:rsidRPr="00C44A46">
              <w:rPr>
                <w:color w:val="000000"/>
              </w:rPr>
              <w:t>От 5 до 10 лет</w:t>
            </w:r>
          </w:p>
        </w:tc>
        <w:tc>
          <w:tcPr>
            <w:tcW w:w="4678" w:type="dxa"/>
          </w:tcPr>
          <w:p w:rsidR="0040458B" w:rsidRPr="00C44A46" w:rsidRDefault="0040458B" w:rsidP="00F32D38">
            <w:pPr>
              <w:ind w:firstLine="709"/>
              <w:jc w:val="both"/>
              <w:rPr>
                <w:color w:val="000000"/>
              </w:rPr>
            </w:pPr>
            <w:r w:rsidRPr="00C44A46">
              <w:rPr>
                <w:color w:val="000000"/>
              </w:rPr>
              <w:t>15%</w:t>
            </w:r>
          </w:p>
        </w:tc>
      </w:tr>
      <w:tr w:rsidR="0040458B" w:rsidRPr="00C44A46" w:rsidTr="00F32D38">
        <w:trPr>
          <w:jc w:val="center"/>
        </w:trPr>
        <w:tc>
          <w:tcPr>
            <w:tcW w:w="675" w:type="dxa"/>
          </w:tcPr>
          <w:p w:rsidR="0040458B" w:rsidRPr="00C44A46" w:rsidRDefault="0040458B" w:rsidP="00F32D38">
            <w:pPr>
              <w:ind w:firstLine="709"/>
              <w:jc w:val="both"/>
              <w:rPr>
                <w:color w:val="000000"/>
              </w:rPr>
            </w:pPr>
            <w:r w:rsidRPr="00C44A46">
              <w:rPr>
                <w:color w:val="000000"/>
              </w:rPr>
              <w:t>3</w:t>
            </w:r>
          </w:p>
        </w:tc>
        <w:tc>
          <w:tcPr>
            <w:tcW w:w="3856" w:type="dxa"/>
          </w:tcPr>
          <w:p w:rsidR="0040458B" w:rsidRPr="00C44A46" w:rsidRDefault="0040458B" w:rsidP="00F32D38">
            <w:pPr>
              <w:ind w:firstLine="709"/>
              <w:jc w:val="both"/>
              <w:rPr>
                <w:color w:val="000000"/>
              </w:rPr>
            </w:pPr>
            <w:r w:rsidRPr="00C44A46">
              <w:rPr>
                <w:color w:val="000000"/>
              </w:rPr>
              <w:t>От 10 до 15 лет</w:t>
            </w:r>
          </w:p>
        </w:tc>
        <w:tc>
          <w:tcPr>
            <w:tcW w:w="4678" w:type="dxa"/>
          </w:tcPr>
          <w:p w:rsidR="0040458B" w:rsidRPr="00C44A46" w:rsidRDefault="0040458B" w:rsidP="00F32D38">
            <w:pPr>
              <w:ind w:firstLine="709"/>
              <w:jc w:val="both"/>
              <w:rPr>
                <w:color w:val="000000"/>
              </w:rPr>
            </w:pPr>
            <w:r w:rsidRPr="00C44A46">
              <w:rPr>
                <w:color w:val="000000"/>
              </w:rPr>
              <w:t>20%</w:t>
            </w:r>
          </w:p>
        </w:tc>
      </w:tr>
      <w:tr w:rsidR="0040458B" w:rsidRPr="00C44A46" w:rsidTr="00F32D38">
        <w:trPr>
          <w:jc w:val="center"/>
        </w:trPr>
        <w:tc>
          <w:tcPr>
            <w:tcW w:w="675" w:type="dxa"/>
          </w:tcPr>
          <w:p w:rsidR="0040458B" w:rsidRPr="00C44A46" w:rsidRDefault="0040458B" w:rsidP="00F32D38">
            <w:pPr>
              <w:ind w:firstLine="709"/>
              <w:jc w:val="both"/>
              <w:rPr>
                <w:color w:val="000000"/>
              </w:rPr>
            </w:pPr>
            <w:r w:rsidRPr="00C44A46">
              <w:rPr>
                <w:color w:val="000000"/>
              </w:rPr>
              <w:t>4</w:t>
            </w:r>
          </w:p>
        </w:tc>
        <w:tc>
          <w:tcPr>
            <w:tcW w:w="3856" w:type="dxa"/>
          </w:tcPr>
          <w:p w:rsidR="0040458B" w:rsidRPr="00C44A46" w:rsidRDefault="0040458B" w:rsidP="00F32D38">
            <w:pPr>
              <w:ind w:firstLine="709"/>
              <w:jc w:val="both"/>
              <w:rPr>
                <w:color w:val="000000"/>
              </w:rPr>
            </w:pPr>
            <w:r w:rsidRPr="00C44A46">
              <w:rPr>
                <w:color w:val="000000"/>
              </w:rPr>
              <w:t>От 15 лет и выше</w:t>
            </w:r>
          </w:p>
        </w:tc>
        <w:tc>
          <w:tcPr>
            <w:tcW w:w="4678" w:type="dxa"/>
          </w:tcPr>
          <w:p w:rsidR="0040458B" w:rsidRPr="00C44A46" w:rsidRDefault="0040458B" w:rsidP="00F32D38">
            <w:pPr>
              <w:ind w:firstLine="709"/>
              <w:jc w:val="both"/>
              <w:rPr>
                <w:color w:val="000000"/>
              </w:rPr>
            </w:pPr>
            <w:r w:rsidRPr="00C44A46">
              <w:rPr>
                <w:color w:val="000000"/>
              </w:rPr>
              <w:t>30%</w:t>
            </w:r>
          </w:p>
        </w:tc>
      </w:tr>
    </w:tbl>
    <w:p w:rsidR="0040458B" w:rsidRPr="00C44A46" w:rsidRDefault="0040458B" w:rsidP="0040458B">
      <w:pPr>
        <w:ind w:firstLine="709"/>
        <w:jc w:val="both"/>
        <w:rPr>
          <w:color w:val="000000"/>
        </w:rPr>
      </w:pPr>
    </w:p>
    <w:p w:rsidR="0040458B" w:rsidRPr="00C44A46" w:rsidRDefault="0040458B" w:rsidP="0040458B">
      <w:pPr>
        <w:ind w:firstLine="709"/>
        <w:jc w:val="both"/>
        <w:rPr>
          <w:color w:val="000000"/>
        </w:rPr>
      </w:pPr>
      <w:r w:rsidRPr="00C44A46">
        <w:rPr>
          <w:color w:val="000000"/>
        </w:rPr>
        <w:t xml:space="preserve">В стаж муниципальной службы включаются периоды работы (службы) на должностях муниципальной службы, муниципальных должностях, государственных должностях Российской Федерации, государственных должностях субъектов Российской Федерации, должностях государственной службы и иные периоды трудовой деятельности в соответствии с действующим законодательством. </w:t>
      </w:r>
    </w:p>
    <w:p w:rsidR="0040458B" w:rsidRPr="00C44A46" w:rsidRDefault="0040458B" w:rsidP="0040458B">
      <w:pPr>
        <w:autoSpaceDE w:val="0"/>
        <w:autoSpaceDN w:val="0"/>
        <w:adjustRightInd w:val="0"/>
        <w:ind w:firstLine="567"/>
        <w:jc w:val="both"/>
        <w:outlineLvl w:val="1"/>
        <w:rPr>
          <w:color w:val="000000"/>
        </w:rPr>
      </w:pPr>
      <w:r w:rsidRPr="00C44A46">
        <w:rPr>
          <w:color w:val="000000"/>
        </w:rPr>
        <w:t>3.8. Ежемесячное денежное поощрение к должностному окладу муниципального служащего выплачивается в зависимости от группы замещаемой должности муниципальной службы, устанавливается кратным размеру месячного денежного содержания (вознаграждения) исходя из следующих коэффициентов кратности:</w:t>
      </w:r>
    </w:p>
    <w:p w:rsidR="0040458B" w:rsidRPr="00C44A46" w:rsidRDefault="0040458B" w:rsidP="0040458B">
      <w:pPr>
        <w:ind w:firstLine="567"/>
        <w:jc w:val="both"/>
        <w:rPr>
          <w:color w:val="000000"/>
        </w:rPr>
      </w:pPr>
    </w:p>
    <w:tbl>
      <w:tblPr>
        <w:tblW w:w="9923" w:type="dxa"/>
        <w:tblCellSpacing w:w="5" w:type="nil"/>
        <w:tblInd w:w="-10" w:type="dxa"/>
        <w:tblLayout w:type="fixed"/>
        <w:tblCellMar>
          <w:left w:w="75" w:type="dxa"/>
          <w:right w:w="75" w:type="dxa"/>
        </w:tblCellMar>
        <w:tblLook w:val="0000" w:firstRow="0" w:lastRow="0" w:firstColumn="0" w:lastColumn="0" w:noHBand="0" w:noVBand="0"/>
      </w:tblPr>
      <w:tblGrid>
        <w:gridCol w:w="4962"/>
        <w:gridCol w:w="4961"/>
      </w:tblGrid>
      <w:tr w:rsidR="0040458B" w:rsidRPr="00C44A46" w:rsidTr="00F32D38">
        <w:trPr>
          <w:trHeight w:val="400"/>
          <w:tblCellSpacing w:w="5" w:type="nil"/>
        </w:trPr>
        <w:tc>
          <w:tcPr>
            <w:tcW w:w="4962" w:type="dxa"/>
            <w:tcBorders>
              <w:top w:val="single" w:sz="8" w:space="0" w:color="auto"/>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jc w:val="center"/>
              <w:rPr>
                <w:color w:val="000000"/>
              </w:rPr>
            </w:pPr>
            <w:r w:rsidRPr="00C44A46">
              <w:rPr>
                <w:color w:val="000000"/>
              </w:rPr>
              <w:t>Наименование группы должностей муниципальной службы</w:t>
            </w:r>
          </w:p>
        </w:tc>
        <w:tc>
          <w:tcPr>
            <w:tcW w:w="4961" w:type="dxa"/>
            <w:tcBorders>
              <w:top w:val="single" w:sz="8" w:space="0" w:color="auto"/>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jc w:val="center"/>
              <w:rPr>
                <w:color w:val="000000"/>
              </w:rPr>
            </w:pPr>
            <w:r w:rsidRPr="00C44A46">
              <w:rPr>
                <w:color w:val="000000"/>
              </w:rPr>
              <w:t>Процент к</w:t>
            </w:r>
          </w:p>
          <w:p w:rsidR="0040458B" w:rsidRPr="00C44A46" w:rsidRDefault="0040458B" w:rsidP="00F32D38">
            <w:pPr>
              <w:autoSpaceDE w:val="0"/>
              <w:autoSpaceDN w:val="0"/>
              <w:adjustRightInd w:val="0"/>
              <w:jc w:val="center"/>
              <w:rPr>
                <w:color w:val="000000"/>
              </w:rPr>
            </w:pPr>
            <w:r w:rsidRPr="00C44A46">
              <w:rPr>
                <w:color w:val="000000"/>
              </w:rPr>
              <w:t>должностному окладу, %</w:t>
            </w:r>
          </w:p>
        </w:tc>
      </w:tr>
      <w:tr w:rsidR="0040458B" w:rsidRPr="00C44A46" w:rsidTr="00F32D38">
        <w:trPr>
          <w:tblCellSpacing w:w="5" w:type="nil"/>
        </w:trPr>
        <w:tc>
          <w:tcPr>
            <w:tcW w:w="4962" w:type="dxa"/>
            <w:tcBorders>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rPr>
                <w:color w:val="000000"/>
              </w:rPr>
            </w:pPr>
            <w:r w:rsidRPr="00C44A46">
              <w:rPr>
                <w:color w:val="000000"/>
              </w:rPr>
              <w:t xml:space="preserve">Ведущая должность                 </w:t>
            </w:r>
          </w:p>
        </w:tc>
        <w:tc>
          <w:tcPr>
            <w:tcW w:w="4961" w:type="dxa"/>
            <w:tcBorders>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jc w:val="center"/>
              <w:rPr>
                <w:color w:val="000000"/>
              </w:rPr>
            </w:pPr>
            <w:r w:rsidRPr="00C44A46">
              <w:rPr>
                <w:color w:val="000000"/>
              </w:rPr>
              <w:t>1,50 - 4,28</w:t>
            </w:r>
          </w:p>
        </w:tc>
      </w:tr>
      <w:tr w:rsidR="0040458B" w:rsidRPr="00C44A46" w:rsidTr="00F32D38">
        <w:trPr>
          <w:tblCellSpacing w:w="5" w:type="nil"/>
        </w:trPr>
        <w:tc>
          <w:tcPr>
            <w:tcW w:w="4962" w:type="dxa"/>
            <w:tcBorders>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rPr>
                <w:color w:val="000000"/>
              </w:rPr>
            </w:pPr>
            <w:r w:rsidRPr="00C44A46">
              <w:rPr>
                <w:color w:val="000000"/>
              </w:rPr>
              <w:t xml:space="preserve">Старшая должность                 </w:t>
            </w:r>
          </w:p>
        </w:tc>
        <w:tc>
          <w:tcPr>
            <w:tcW w:w="4961" w:type="dxa"/>
            <w:tcBorders>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jc w:val="center"/>
              <w:rPr>
                <w:color w:val="000000"/>
              </w:rPr>
            </w:pPr>
            <w:r w:rsidRPr="00C44A46">
              <w:rPr>
                <w:color w:val="000000"/>
              </w:rPr>
              <w:t>1,50 - 3,05</w:t>
            </w:r>
          </w:p>
        </w:tc>
      </w:tr>
      <w:tr w:rsidR="0040458B" w:rsidRPr="00C44A46" w:rsidTr="00F32D38">
        <w:trPr>
          <w:tblCellSpacing w:w="5" w:type="nil"/>
        </w:trPr>
        <w:tc>
          <w:tcPr>
            <w:tcW w:w="4962" w:type="dxa"/>
            <w:tcBorders>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rPr>
                <w:color w:val="000000"/>
              </w:rPr>
            </w:pPr>
            <w:r w:rsidRPr="00C44A46">
              <w:rPr>
                <w:color w:val="000000"/>
              </w:rPr>
              <w:t xml:space="preserve">Младшая должность                 </w:t>
            </w:r>
          </w:p>
        </w:tc>
        <w:tc>
          <w:tcPr>
            <w:tcW w:w="4961" w:type="dxa"/>
            <w:tcBorders>
              <w:left w:val="single" w:sz="8" w:space="0" w:color="auto"/>
              <w:bottom w:val="single" w:sz="8" w:space="0" w:color="auto"/>
              <w:right w:val="single" w:sz="8" w:space="0" w:color="auto"/>
            </w:tcBorders>
          </w:tcPr>
          <w:p w:rsidR="0040458B" w:rsidRPr="00C44A46" w:rsidRDefault="0040458B" w:rsidP="00F32D38">
            <w:pPr>
              <w:autoSpaceDE w:val="0"/>
              <w:autoSpaceDN w:val="0"/>
              <w:adjustRightInd w:val="0"/>
              <w:jc w:val="center"/>
              <w:rPr>
                <w:color w:val="000000"/>
              </w:rPr>
            </w:pPr>
            <w:r w:rsidRPr="00C44A46">
              <w:rPr>
                <w:color w:val="000000"/>
              </w:rPr>
              <w:t>1,50 - 3,05</w:t>
            </w:r>
          </w:p>
        </w:tc>
      </w:tr>
    </w:tbl>
    <w:p w:rsidR="0040458B" w:rsidRPr="00C44A46" w:rsidRDefault="0040458B" w:rsidP="0040458B">
      <w:pPr>
        <w:ind w:firstLine="709"/>
        <w:jc w:val="both"/>
        <w:rPr>
          <w:color w:val="000000"/>
        </w:rPr>
      </w:pPr>
    </w:p>
    <w:p w:rsidR="0040458B" w:rsidRPr="00C44A46" w:rsidRDefault="0040458B" w:rsidP="0040458B">
      <w:pPr>
        <w:ind w:firstLine="709"/>
        <w:jc w:val="both"/>
        <w:rPr>
          <w:color w:val="000000"/>
        </w:rPr>
      </w:pPr>
      <w:r w:rsidRPr="00C44A46">
        <w:rPr>
          <w:color w:val="000000"/>
        </w:rPr>
        <w:t>Конкретный размер ежемесячного денежного поощрения муниципального служащего определяется правовым актом представителя нанимателя (работодателя) в зависимости от личного вклада муниципального служащего в результаты деятельности органа местного самоуправления/муниципального органа.</w:t>
      </w:r>
    </w:p>
    <w:p w:rsidR="0040458B" w:rsidRPr="00C44A46" w:rsidRDefault="0040458B" w:rsidP="0040458B">
      <w:pPr>
        <w:ind w:firstLine="709"/>
        <w:jc w:val="both"/>
        <w:rPr>
          <w:color w:val="000000"/>
        </w:rPr>
      </w:pPr>
      <w:r w:rsidRPr="00C44A46">
        <w:rPr>
          <w:color w:val="000000"/>
        </w:rPr>
        <w:t>При определении конкретного размера ежемесячного денежного поощрения учитываются:</w:t>
      </w:r>
    </w:p>
    <w:p w:rsidR="0040458B" w:rsidRPr="00C44A46" w:rsidRDefault="0040458B" w:rsidP="0040458B">
      <w:pPr>
        <w:ind w:firstLine="709"/>
        <w:jc w:val="both"/>
        <w:rPr>
          <w:color w:val="000000"/>
        </w:rPr>
      </w:pPr>
      <w:r w:rsidRPr="00C44A46">
        <w:rPr>
          <w:color w:val="000000"/>
        </w:rPr>
        <w:t>а) профессиональная компетентность муниципальных служащих;</w:t>
      </w:r>
    </w:p>
    <w:p w:rsidR="0040458B" w:rsidRPr="00C44A46" w:rsidRDefault="0040458B" w:rsidP="0040458B">
      <w:pPr>
        <w:ind w:firstLine="709"/>
        <w:jc w:val="both"/>
        <w:rPr>
          <w:color w:val="000000"/>
        </w:rPr>
      </w:pPr>
      <w:r w:rsidRPr="00C44A46">
        <w:rPr>
          <w:color w:val="000000"/>
        </w:rPr>
        <w:t>б) уровень исполнительской дисциплины;</w:t>
      </w:r>
    </w:p>
    <w:p w:rsidR="0040458B" w:rsidRPr="00C44A46" w:rsidRDefault="0040458B" w:rsidP="0040458B">
      <w:pPr>
        <w:ind w:firstLine="709"/>
        <w:jc w:val="both"/>
        <w:rPr>
          <w:color w:val="000000"/>
        </w:rPr>
      </w:pPr>
      <w:r w:rsidRPr="00C44A46">
        <w:rPr>
          <w:color w:val="000000"/>
        </w:rPr>
        <w:t>в) опыт профессиональной служебной деятельности;</w:t>
      </w:r>
    </w:p>
    <w:p w:rsidR="0040458B" w:rsidRPr="00C44A46" w:rsidRDefault="0040458B" w:rsidP="0040458B">
      <w:pPr>
        <w:ind w:firstLine="709"/>
        <w:jc w:val="both"/>
        <w:rPr>
          <w:color w:val="000000"/>
        </w:rPr>
      </w:pPr>
      <w:r w:rsidRPr="00C44A46">
        <w:rPr>
          <w:color w:val="000000"/>
        </w:rPr>
        <w:t>г) степень самостоятельности и ответственности, инициатива;</w:t>
      </w:r>
    </w:p>
    <w:p w:rsidR="0040458B" w:rsidRPr="00C44A46" w:rsidRDefault="0040458B" w:rsidP="0040458B">
      <w:pPr>
        <w:ind w:firstLine="709"/>
        <w:jc w:val="both"/>
        <w:rPr>
          <w:color w:val="000000"/>
        </w:rPr>
      </w:pPr>
      <w:r w:rsidRPr="00C44A46">
        <w:rPr>
          <w:color w:val="000000"/>
        </w:rPr>
        <w:t>д) творческое отношение к исполнению должностных обязанностей;</w:t>
      </w:r>
    </w:p>
    <w:p w:rsidR="0040458B" w:rsidRPr="00C44A46" w:rsidRDefault="0040458B" w:rsidP="0040458B">
      <w:pPr>
        <w:autoSpaceDE w:val="0"/>
        <w:autoSpaceDN w:val="0"/>
        <w:adjustRightInd w:val="0"/>
        <w:ind w:firstLine="741"/>
        <w:jc w:val="both"/>
        <w:rPr>
          <w:color w:val="000000"/>
        </w:rPr>
      </w:pPr>
      <w:r w:rsidRPr="00C44A46">
        <w:rPr>
          <w:color w:val="000000"/>
        </w:rPr>
        <w:t>е) новизна вырабатываемых и предлагаемых решений, применение в работе современных форм и методов работы. </w:t>
      </w:r>
    </w:p>
    <w:p w:rsidR="0040458B" w:rsidRPr="00C44A46" w:rsidRDefault="0040458B" w:rsidP="0040458B">
      <w:pPr>
        <w:autoSpaceDE w:val="0"/>
        <w:autoSpaceDN w:val="0"/>
        <w:adjustRightInd w:val="0"/>
        <w:ind w:firstLine="709"/>
        <w:jc w:val="both"/>
        <w:rPr>
          <w:color w:val="000000"/>
        </w:rPr>
      </w:pPr>
      <w:r w:rsidRPr="00C44A46">
        <w:rPr>
          <w:color w:val="000000"/>
        </w:rPr>
        <w:t xml:space="preserve">3.9. Ежемесячная процентная надбавка к должностному окладу за работу со сведениями, составляющими государственную тайну, устанавливается в соответствии с Постановлением Правительства Российской Федерации от 18.09.2006 №573 </w:t>
      </w:r>
      <w:r w:rsidRPr="00C44A46">
        <w:rPr>
          <w:b/>
          <w:color w:val="000000"/>
        </w:rPr>
        <w:t>«</w:t>
      </w:r>
      <w:r w:rsidRPr="00C44A46">
        <w:rPr>
          <w:color w:val="000000"/>
        </w:rPr>
        <w:t>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40458B" w:rsidRPr="00C44A46" w:rsidRDefault="0040458B" w:rsidP="0040458B">
      <w:pPr>
        <w:autoSpaceDE w:val="0"/>
        <w:autoSpaceDN w:val="0"/>
        <w:adjustRightInd w:val="0"/>
        <w:ind w:firstLine="709"/>
        <w:jc w:val="both"/>
        <w:rPr>
          <w:color w:val="000000"/>
        </w:rPr>
      </w:pPr>
      <w:r w:rsidRPr="00C44A46">
        <w:rPr>
          <w:color w:val="000000"/>
        </w:rPr>
        <w:t>3.10. Премирование муниципальных служащих за выполнение особо важных и сложных заданий осуществляется за своевременное и качественное выполнение задач и обеспечение функций, возложенных на орган местного самоуправления. Конкретные размеры премии за выполнение особо важных и сложных заданий устанавливаются правовым актом представителя нанимателя (работодателя).</w:t>
      </w:r>
    </w:p>
    <w:p w:rsidR="0040458B" w:rsidRPr="00C44A46" w:rsidRDefault="0040458B" w:rsidP="0040458B">
      <w:pPr>
        <w:ind w:firstLine="709"/>
        <w:jc w:val="both"/>
        <w:rPr>
          <w:color w:val="000000"/>
        </w:rPr>
      </w:pPr>
      <w:r w:rsidRPr="00C44A46">
        <w:rPr>
          <w:color w:val="000000"/>
        </w:rPr>
        <w:t>Премия за выполнение особо важных и сложных заданий выплачивается одновременно с выплатой муниципальным служащим денежного содержания.</w:t>
      </w:r>
    </w:p>
    <w:p w:rsidR="0040458B" w:rsidRPr="00C44A46" w:rsidRDefault="0040458B" w:rsidP="0040458B">
      <w:pPr>
        <w:ind w:firstLine="709"/>
        <w:jc w:val="both"/>
        <w:rPr>
          <w:color w:val="000000"/>
        </w:rPr>
      </w:pPr>
      <w:r w:rsidRPr="00C44A46">
        <w:rPr>
          <w:color w:val="000000"/>
        </w:rPr>
        <w:t>При формировании годового фонда оплаты труда муниципальных служащих на выплату премий за выполнение особо важных и сложных заданий предусматривается по два должностных оклада в расчете на одного муниципального служащего.</w:t>
      </w:r>
    </w:p>
    <w:p w:rsidR="0040458B" w:rsidRPr="00C44A46" w:rsidRDefault="0040458B" w:rsidP="0040458B">
      <w:pPr>
        <w:ind w:firstLine="709"/>
        <w:jc w:val="both"/>
        <w:rPr>
          <w:color w:val="000000"/>
        </w:rPr>
      </w:pPr>
      <w:r w:rsidRPr="00C44A46">
        <w:rPr>
          <w:color w:val="000000"/>
        </w:rPr>
        <w:t xml:space="preserve">В случае экономии на оплату труда муниципальных служащих и содержание органов местного самоуправления, максимальными размерами для конкретного муниципального </w:t>
      </w:r>
      <w:r w:rsidRPr="00C44A46">
        <w:rPr>
          <w:color w:val="000000"/>
        </w:rPr>
        <w:lastRenderedPageBreak/>
        <w:t>служащего не ограничивается. (в ред. Постановления Правительства Новосибирской области от 20.04.2021 № 138-п).</w:t>
      </w:r>
    </w:p>
    <w:p w:rsidR="0040458B" w:rsidRPr="00C44A46" w:rsidRDefault="0040458B" w:rsidP="0040458B">
      <w:pPr>
        <w:ind w:firstLine="709"/>
        <w:jc w:val="both"/>
        <w:rPr>
          <w:color w:val="000000"/>
        </w:rPr>
      </w:pPr>
      <w:r w:rsidRPr="00C44A46">
        <w:rPr>
          <w:color w:val="000000"/>
        </w:rPr>
        <w:t>3.11. Единовременная выплата при предоставлении ежегодного оплачиваемого отпуска выплачивается в размере двух должностных окладов в год по заявлению муниципального служащего. Единовременная выплата производится на основании правового акта представителя нанимателя (работодателя).</w:t>
      </w:r>
    </w:p>
    <w:p w:rsidR="0040458B" w:rsidRPr="00C44A46" w:rsidRDefault="0040458B" w:rsidP="0040458B">
      <w:pPr>
        <w:ind w:firstLine="709"/>
        <w:jc w:val="both"/>
        <w:rPr>
          <w:color w:val="000000"/>
          <w:vertAlign w:val="subscript"/>
        </w:rPr>
      </w:pPr>
      <w:r w:rsidRPr="00C44A46">
        <w:rPr>
          <w:color w:val="000000"/>
        </w:rPr>
        <w:t>3.12. Материальная помощь муниципальному служащему выплачивается в размере одного должностного оклада по заявлению муниципального служащего.</w:t>
      </w:r>
    </w:p>
    <w:p w:rsidR="0040458B" w:rsidRPr="00C44A46" w:rsidRDefault="0040458B" w:rsidP="0040458B">
      <w:pPr>
        <w:ind w:firstLine="709"/>
        <w:jc w:val="both"/>
        <w:rPr>
          <w:color w:val="000000"/>
        </w:rPr>
      </w:pPr>
      <w:r w:rsidRPr="00C44A46">
        <w:rPr>
          <w:color w:val="000000"/>
        </w:rPr>
        <w:t>Материальная помощь выплачивается на основании правового акта представителя нанимателя (работодателя).</w:t>
      </w:r>
    </w:p>
    <w:p w:rsidR="0040458B" w:rsidRPr="00C44A46" w:rsidRDefault="0040458B" w:rsidP="0040458B">
      <w:pPr>
        <w:ind w:firstLine="709"/>
        <w:jc w:val="both"/>
        <w:rPr>
          <w:color w:val="000000"/>
        </w:rPr>
      </w:pPr>
      <w:r w:rsidRPr="00C44A46">
        <w:rPr>
          <w:color w:val="000000"/>
        </w:rPr>
        <w:t xml:space="preserve">3.13. В случае возникновения чрезвычайной ситуации (продолжительного заболевании муниципального служащего, смерти близкого родственника (родители, дети, родной брат, сестра, муж, жена), причинения ущерба имуществу в результате кражи, пожара, стихийного бедствия и иных непредвиденных обстоятельств) муниципальному служащему может быть дополнительно выплачена материальная помощь в пределах установленного фонда оплаты труда. </w:t>
      </w:r>
    </w:p>
    <w:p w:rsidR="0040458B" w:rsidRPr="00C44A46" w:rsidRDefault="0040458B" w:rsidP="0040458B">
      <w:pPr>
        <w:ind w:firstLine="567"/>
        <w:jc w:val="both"/>
        <w:rPr>
          <w:color w:val="000000"/>
        </w:rPr>
      </w:pPr>
      <w:r w:rsidRPr="00C44A46">
        <w:rPr>
          <w:color w:val="000000"/>
        </w:rPr>
        <w:t>Решение о предоставлении материальной помощи и ее размерах принимается представителем нанимателя (работодателем) на основании заявления муниципального служащего и предоставленных подтверждающих документов.</w:t>
      </w:r>
    </w:p>
    <w:p w:rsidR="0040458B" w:rsidRPr="00C44A46" w:rsidRDefault="0040458B" w:rsidP="0040458B">
      <w:pPr>
        <w:shd w:val="clear" w:color="auto" w:fill="FFFFFF"/>
        <w:ind w:right="113" w:firstLine="709"/>
        <w:jc w:val="both"/>
        <w:rPr>
          <w:color w:val="000000"/>
        </w:rPr>
      </w:pPr>
      <w:r w:rsidRPr="00C44A46">
        <w:rPr>
          <w:color w:val="000000"/>
        </w:rPr>
        <w:t>3.14. В случае смерти муниципального служащего материальная помощь выплачивается супруге (супругу), одному из родителей либо члену семьи.</w:t>
      </w:r>
    </w:p>
    <w:p w:rsidR="0040458B" w:rsidRPr="00C44A46" w:rsidRDefault="0040458B" w:rsidP="0040458B">
      <w:pPr>
        <w:shd w:val="clear" w:color="auto" w:fill="FFFFFF"/>
        <w:ind w:right="113" w:firstLine="708"/>
        <w:jc w:val="both"/>
        <w:rPr>
          <w:color w:val="000000"/>
        </w:rPr>
      </w:pPr>
      <w:r w:rsidRPr="00C44A46">
        <w:rPr>
          <w:color w:val="000000"/>
        </w:rPr>
        <w:t>Районный коэффициент на данный вид материальной помощи не начисляется.</w:t>
      </w:r>
    </w:p>
    <w:p w:rsidR="0040458B" w:rsidRPr="00C44A46" w:rsidRDefault="0040458B" w:rsidP="0040458B">
      <w:pPr>
        <w:ind w:firstLine="709"/>
        <w:jc w:val="both"/>
        <w:rPr>
          <w:color w:val="000000"/>
        </w:rPr>
      </w:pPr>
      <w:r w:rsidRPr="00C44A46">
        <w:rPr>
          <w:color w:val="000000"/>
        </w:rPr>
        <w:t>3.15. Годовой фонд оплаты труда рассчитывается в соответствии с Постановлением № 20-п</w:t>
      </w:r>
      <w:r w:rsidRPr="00C44A46">
        <w:rPr>
          <w:bCs/>
          <w:color w:val="000000"/>
        </w:rPr>
        <w:t>. от 31.01.2017г.</w:t>
      </w:r>
    </w:p>
    <w:p w:rsidR="0040458B" w:rsidRPr="00C44A46" w:rsidRDefault="0040458B" w:rsidP="0040458B">
      <w:pPr>
        <w:shd w:val="clear" w:color="auto" w:fill="FFFFFF"/>
        <w:ind w:right="113" w:firstLine="709"/>
        <w:jc w:val="both"/>
        <w:rPr>
          <w:color w:val="000000"/>
        </w:rPr>
      </w:pPr>
    </w:p>
    <w:p w:rsidR="0040458B" w:rsidRPr="00C44A46" w:rsidRDefault="0040458B" w:rsidP="0040458B">
      <w:pPr>
        <w:ind w:firstLine="426"/>
        <w:jc w:val="center"/>
        <w:rPr>
          <w:b/>
          <w:color w:val="000000"/>
        </w:rPr>
      </w:pPr>
      <w:r w:rsidRPr="00C44A46">
        <w:rPr>
          <w:b/>
          <w:color w:val="000000"/>
        </w:rPr>
        <w:t>4. Заключительные положения</w:t>
      </w:r>
    </w:p>
    <w:p w:rsidR="0040458B" w:rsidRPr="00C44A46" w:rsidRDefault="0040458B" w:rsidP="0040458B">
      <w:pPr>
        <w:ind w:firstLine="426"/>
        <w:jc w:val="center"/>
        <w:rPr>
          <w:b/>
          <w:color w:val="000000"/>
        </w:rPr>
      </w:pPr>
    </w:p>
    <w:p w:rsidR="0040458B" w:rsidRPr="00C44A46" w:rsidRDefault="0040458B" w:rsidP="0040458B">
      <w:pPr>
        <w:ind w:firstLine="709"/>
        <w:jc w:val="both"/>
      </w:pPr>
      <w:r w:rsidRPr="00C44A46">
        <w:rPr>
          <w:color w:val="000000"/>
        </w:rPr>
        <w:t xml:space="preserve">4.1. Увеличение (индексация) денежного вознаграждения лиц, замещающих муниципальные должности на постоянной основе, должностных окладов и ежемесячной надбавки за классный чин муниципальных служащих производится одновременно с увеличением (индексацией) окладов денежного содержания государственных                                                                                                                                                                                   гражданских служащих Новосибирской области в соответствии с постановлением Губернатора Новосибирской области. </w:t>
      </w:r>
      <w:r w:rsidRPr="00C44A46">
        <w:t>При увеличении (индексации) денежного вознаграждения и должностного оклада их размер подлежит округлению до целого рубля в сторону увеличения.</w:t>
      </w:r>
    </w:p>
    <w:p w:rsidR="0040458B" w:rsidRPr="00C44A46" w:rsidRDefault="0040458B" w:rsidP="0040458B">
      <w:pPr>
        <w:ind w:firstLine="709"/>
        <w:jc w:val="both"/>
        <w:rPr>
          <w:color w:val="000000"/>
        </w:rPr>
      </w:pPr>
      <w:r w:rsidRPr="00C44A46">
        <w:rPr>
          <w:color w:val="000000"/>
        </w:rPr>
        <w:t>4.2. Увеличение (индексация) денежного вознаграждения лиц, замещающих муниципальные должности на постоянной основе, должностных окладов и ежемесячной надбавки за классный чин муниципальных служащих производится на основании правового акта представителя нанимателя (работодателя).</w:t>
      </w:r>
    </w:p>
    <w:p w:rsidR="0040458B" w:rsidRPr="00C44A46" w:rsidRDefault="0040458B" w:rsidP="0040458B">
      <w:pPr>
        <w:jc w:val="both"/>
        <w:rPr>
          <w:color w:val="000000"/>
        </w:rPr>
      </w:pPr>
    </w:p>
    <w:p w:rsidR="0040458B" w:rsidRPr="00C44A46" w:rsidRDefault="0040458B" w:rsidP="0040458B">
      <w:pPr>
        <w:jc w:val="both"/>
        <w:rPr>
          <w:color w:val="000000"/>
        </w:rPr>
      </w:pPr>
    </w:p>
    <w:p w:rsidR="0040458B" w:rsidRPr="00C44A46" w:rsidRDefault="0040458B" w:rsidP="0040458B">
      <w:pPr>
        <w:jc w:val="both"/>
        <w:rPr>
          <w:color w:val="000000"/>
        </w:rPr>
      </w:pPr>
    </w:p>
    <w:p w:rsidR="0040458B" w:rsidRPr="00C44A46" w:rsidRDefault="0040458B" w:rsidP="0040458B">
      <w:pPr>
        <w:jc w:val="both"/>
        <w:rPr>
          <w:color w:val="000000"/>
        </w:rPr>
      </w:pPr>
    </w:p>
    <w:p w:rsidR="0040458B" w:rsidRPr="00C44A46" w:rsidRDefault="0040458B" w:rsidP="0040458B">
      <w:pPr>
        <w:jc w:val="both"/>
        <w:rPr>
          <w:color w:val="000000"/>
        </w:rPr>
      </w:pPr>
      <w:r w:rsidRPr="00C44A46">
        <w:rPr>
          <w:color w:val="000000"/>
        </w:rPr>
        <w:t>Глава рабочего поселка Ордынское Ордынского района</w:t>
      </w:r>
    </w:p>
    <w:p w:rsidR="0040458B" w:rsidRPr="00C44A46" w:rsidRDefault="0040458B" w:rsidP="0040458B">
      <w:pPr>
        <w:jc w:val="both"/>
        <w:rPr>
          <w:color w:val="000000"/>
        </w:rPr>
      </w:pPr>
      <w:r w:rsidRPr="00C44A46">
        <w:rPr>
          <w:color w:val="000000"/>
        </w:rPr>
        <w:t xml:space="preserve">Новосибирской                                                                                                                 </w:t>
      </w:r>
      <w:proofErr w:type="spellStart"/>
      <w:r w:rsidRPr="00C44A46">
        <w:rPr>
          <w:color w:val="000000"/>
        </w:rPr>
        <w:t>С.Н.Семенов</w:t>
      </w:r>
      <w:proofErr w:type="spellEnd"/>
    </w:p>
    <w:p w:rsidR="0040458B" w:rsidRPr="00C44A46" w:rsidRDefault="0040458B" w:rsidP="0040458B">
      <w:pPr>
        <w:ind w:firstLine="720"/>
        <w:jc w:val="center"/>
      </w:pPr>
    </w:p>
    <w:p w:rsidR="0040458B" w:rsidRPr="00C44A46" w:rsidRDefault="0040458B" w:rsidP="0040458B">
      <w:pPr>
        <w:jc w:val="center"/>
        <w:rPr>
          <w:b/>
          <w:bCs/>
        </w:rPr>
      </w:pPr>
    </w:p>
    <w:p w:rsidR="008A685A" w:rsidRPr="00C44A46" w:rsidRDefault="008A685A"/>
    <w:sectPr w:rsidR="008A685A" w:rsidRPr="00C44A46" w:rsidSect="00C44A46">
      <w:pgSz w:w="11906" w:h="16838"/>
      <w:pgMar w:top="142" w:right="849"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AC2"/>
    <w:rsid w:val="0040458B"/>
    <w:rsid w:val="008A685A"/>
    <w:rsid w:val="00AF2F08"/>
    <w:rsid w:val="00C44A46"/>
    <w:rsid w:val="00D30AC2"/>
    <w:rsid w:val="00F953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A06855-CFDB-420D-93F8-BDF3010BF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53C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953C0"/>
    <w:pPr>
      <w:spacing w:after="200" w:line="276" w:lineRule="auto"/>
      <w:ind w:left="720"/>
      <w:contextualSpacing/>
    </w:pPr>
    <w:rPr>
      <w:rFonts w:ascii="Calibri" w:eastAsia="Calibri" w:hAnsi="Calibri"/>
      <w:sz w:val="22"/>
      <w:szCs w:val="22"/>
      <w:lang w:eastAsia="en-US"/>
    </w:rPr>
  </w:style>
  <w:style w:type="paragraph" w:customStyle="1" w:styleId="ConsNormal">
    <w:name w:val="ConsNormal"/>
    <w:rsid w:val="0040458B"/>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4">
    <w:name w:val="Balloon Text"/>
    <w:basedOn w:val="a"/>
    <w:link w:val="a5"/>
    <w:uiPriority w:val="99"/>
    <w:semiHidden/>
    <w:unhideWhenUsed/>
    <w:rsid w:val="00C44A46"/>
    <w:rPr>
      <w:rFonts w:ascii="Segoe UI" w:hAnsi="Segoe UI" w:cs="Segoe UI"/>
      <w:sz w:val="18"/>
      <w:szCs w:val="18"/>
    </w:rPr>
  </w:style>
  <w:style w:type="character" w:customStyle="1" w:styleId="a5">
    <w:name w:val="Текст выноски Знак"/>
    <w:basedOn w:val="a0"/>
    <w:link w:val="a4"/>
    <w:uiPriority w:val="99"/>
    <w:semiHidden/>
    <w:rsid w:val="00C44A4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27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3078</Words>
  <Characters>17547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2023-11-27T09:23:00Z</cp:lastPrinted>
  <dcterms:created xsi:type="dcterms:W3CDTF">2023-11-27T09:18:00Z</dcterms:created>
  <dcterms:modified xsi:type="dcterms:W3CDTF">2023-11-27T09:24:00Z</dcterms:modified>
</cp:coreProperties>
</file>